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297" w:rsidRDefault="00202297">
      <w:pPr>
        <w:rPr>
          <w:sz w:val="24"/>
        </w:rPr>
      </w:pPr>
    </w:p>
    <w:p w:rsidR="00202297" w:rsidRDefault="00202297">
      <w:pPr>
        <w:jc w:val="center"/>
        <w:rPr>
          <w:rFonts w:ascii="Arial" w:hAnsi="Arial" w:cs="Arial"/>
          <w:sz w:val="24"/>
        </w:rPr>
      </w:pPr>
      <w:r>
        <w:rPr>
          <w:rFonts w:ascii="Arial" w:hAnsi="Arial" w:cs="Arial"/>
          <w:b/>
          <w:sz w:val="24"/>
        </w:rPr>
        <w:t>MARY JO ONDRECHEN</w:t>
      </w:r>
    </w:p>
    <w:p w:rsidR="00202297" w:rsidRDefault="00202297">
      <w:pPr>
        <w:ind w:right="144"/>
        <w:rPr>
          <w:sz w:val="24"/>
        </w:rPr>
      </w:pPr>
    </w:p>
    <w:p w:rsidR="00202297" w:rsidRDefault="00202297">
      <w:pPr>
        <w:ind w:left="2880" w:hanging="2880"/>
        <w:rPr>
          <w:rFonts w:ascii="Arial" w:hAnsi="Arial" w:cs="Arial"/>
          <w:sz w:val="22"/>
          <w:szCs w:val="22"/>
        </w:rPr>
      </w:pPr>
      <w:r>
        <w:rPr>
          <w:rFonts w:ascii="Arial" w:hAnsi="Arial" w:cs="Arial"/>
          <w:b/>
          <w:sz w:val="22"/>
          <w:szCs w:val="22"/>
        </w:rPr>
        <w:t>Present Position; Permanent address</w:t>
      </w:r>
      <w:r>
        <w:rPr>
          <w:rFonts w:ascii="Arial" w:hAnsi="Arial" w:cs="Arial"/>
          <w:sz w:val="22"/>
          <w:szCs w:val="22"/>
        </w:rPr>
        <w:t>:</w:t>
      </w:r>
      <w:r>
        <w:rPr>
          <w:rFonts w:ascii="Arial" w:hAnsi="Arial" w:cs="Arial"/>
          <w:sz w:val="22"/>
          <w:szCs w:val="22"/>
        </w:rPr>
        <w:tab/>
      </w:r>
    </w:p>
    <w:p w:rsidR="00202297" w:rsidRDefault="00202297">
      <w:pPr>
        <w:ind w:left="2880" w:hanging="2880"/>
        <w:rPr>
          <w:rFonts w:ascii="Arial" w:hAnsi="Arial" w:cs="Arial"/>
          <w:sz w:val="22"/>
          <w:szCs w:val="22"/>
        </w:rPr>
      </w:pPr>
      <w:r>
        <w:rPr>
          <w:rFonts w:ascii="Arial" w:hAnsi="Arial" w:cs="Arial"/>
          <w:sz w:val="22"/>
          <w:szCs w:val="22"/>
        </w:rPr>
        <w:t>Professor of Chemistry &amp; Chemical Biology</w:t>
      </w:r>
      <w:r>
        <w:rPr>
          <w:rFonts w:ascii="Arial" w:hAnsi="Arial" w:cs="Arial"/>
          <w:sz w:val="22"/>
          <w:szCs w:val="22"/>
        </w:rPr>
        <w:tab/>
      </w:r>
      <w:r>
        <w:rPr>
          <w:rFonts w:ascii="Arial" w:hAnsi="Arial" w:cs="Arial"/>
          <w:sz w:val="22"/>
          <w:szCs w:val="22"/>
        </w:rPr>
        <w:tab/>
      </w:r>
    </w:p>
    <w:p w:rsidR="00202297" w:rsidRDefault="00202297">
      <w:pPr>
        <w:rPr>
          <w:rFonts w:ascii="Arial" w:hAnsi="Arial" w:cs="Arial"/>
          <w:sz w:val="22"/>
          <w:szCs w:val="22"/>
        </w:rPr>
      </w:pPr>
      <w:r>
        <w:rPr>
          <w:rFonts w:ascii="Arial" w:hAnsi="Arial" w:cs="Arial"/>
          <w:sz w:val="22"/>
          <w:szCs w:val="22"/>
        </w:rPr>
        <w:t>Department of Chemistry &amp; Chemical Biology</w:t>
      </w:r>
      <w:r>
        <w:rPr>
          <w:rFonts w:ascii="Arial" w:hAnsi="Arial" w:cs="Arial"/>
          <w:sz w:val="22"/>
          <w:szCs w:val="22"/>
        </w:rPr>
        <w:tab/>
      </w:r>
      <w:r>
        <w:rPr>
          <w:rFonts w:ascii="Arial" w:hAnsi="Arial" w:cs="Arial"/>
          <w:sz w:val="22"/>
          <w:szCs w:val="22"/>
        </w:rPr>
        <w:tab/>
      </w:r>
    </w:p>
    <w:p w:rsidR="00202297" w:rsidRDefault="00202297">
      <w:pPr>
        <w:rPr>
          <w:rFonts w:ascii="Arial" w:hAnsi="Arial" w:cs="Arial"/>
          <w:sz w:val="22"/>
          <w:szCs w:val="22"/>
        </w:rPr>
      </w:pPr>
      <w:r>
        <w:rPr>
          <w:rFonts w:ascii="Arial" w:hAnsi="Arial" w:cs="Arial"/>
          <w:sz w:val="22"/>
          <w:szCs w:val="22"/>
        </w:rPr>
        <w:t>Northeastern University (NU)</w:t>
      </w:r>
      <w:r>
        <w:rPr>
          <w:rFonts w:ascii="Arial" w:hAnsi="Arial" w:cs="Arial"/>
          <w:sz w:val="22"/>
          <w:szCs w:val="22"/>
        </w:rPr>
        <w:tab/>
      </w:r>
      <w:r>
        <w:rPr>
          <w:rFonts w:ascii="Arial" w:hAnsi="Arial" w:cs="Arial"/>
          <w:sz w:val="22"/>
          <w:szCs w:val="22"/>
        </w:rPr>
        <w:tab/>
      </w:r>
    </w:p>
    <w:p w:rsidR="00202297" w:rsidRDefault="00202297">
      <w:pPr>
        <w:ind w:right="144"/>
        <w:rPr>
          <w:rFonts w:ascii="Arial" w:hAnsi="Arial" w:cs="Arial"/>
          <w:sz w:val="22"/>
          <w:szCs w:val="22"/>
        </w:rPr>
      </w:pPr>
      <w:r>
        <w:rPr>
          <w:rFonts w:ascii="Arial" w:hAnsi="Arial" w:cs="Arial"/>
          <w:sz w:val="22"/>
          <w:szCs w:val="22"/>
        </w:rPr>
        <w:t>Boston, Massachusetts 02115</w:t>
      </w:r>
      <w:r>
        <w:rPr>
          <w:rFonts w:ascii="Arial" w:hAnsi="Arial" w:cs="Arial"/>
          <w:sz w:val="22"/>
          <w:szCs w:val="22"/>
        </w:rPr>
        <w:tab/>
      </w:r>
    </w:p>
    <w:p w:rsidR="00202297" w:rsidRDefault="00202297" w:rsidP="00A450D4">
      <w:pPr>
        <w:spacing w:after="120"/>
        <w:ind w:right="144"/>
        <w:rPr>
          <w:rFonts w:ascii="Arial" w:hAnsi="Arial" w:cs="Arial"/>
          <w:sz w:val="22"/>
          <w:szCs w:val="22"/>
        </w:rPr>
      </w:pPr>
      <w:r>
        <w:rPr>
          <w:rFonts w:ascii="Arial" w:hAnsi="Arial" w:cs="Arial"/>
          <w:sz w:val="22"/>
          <w:szCs w:val="22"/>
        </w:rPr>
        <w:t>tel: (617) 373-2856</w:t>
      </w:r>
      <w:r>
        <w:rPr>
          <w:rFonts w:ascii="Arial" w:hAnsi="Arial" w:cs="Arial"/>
          <w:sz w:val="22"/>
          <w:szCs w:val="22"/>
        </w:rPr>
        <w:tab/>
        <w:t xml:space="preserve">fax: (617) 373-8795 </w:t>
      </w:r>
      <w:r>
        <w:rPr>
          <w:rFonts w:ascii="Arial" w:hAnsi="Arial" w:cs="Arial"/>
          <w:sz w:val="22"/>
          <w:szCs w:val="22"/>
        </w:rPr>
        <w:tab/>
      </w:r>
      <w:hyperlink r:id="rId7" w:history="1">
        <w:r>
          <w:rPr>
            <w:rStyle w:val="Hyperlink"/>
            <w:rFonts w:ascii="Arial" w:hAnsi="Arial" w:cs="Arial"/>
            <w:sz w:val="22"/>
            <w:szCs w:val="22"/>
          </w:rPr>
          <w:t>mjo@neu.edu</w:t>
        </w:r>
      </w:hyperlink>
      <w:r>
        <w:rPr>
          <w:rFonts w:ascii="Arial" w:hAnsi="Arial" w:cs="Arial"/>
          <w:sz w:val="22"/>
          <w:szCs w:val="22"/>
        </w:rPr>
        <w:t xml:space="preserve"> </w:t>
      </w:r>
    </w:p>
    <w:p w:rsidR="00202297" w:rsidRDefault="00202297" w:rsidP="00A450D4">
      <w:pPr>
        <w:ind w:right="144"/>
        <w:rPr>
          <w:rFonts w:ascii="Arial" w:hAnsi="Arial" w:cs="Arial"/>
          <w:sz w:val="22"/>
          <w:szCs w:val="22"/>
        </w:rPr>
      </w:pPr>
      <w:r>
        <w:rPr>
          <w:rFonts w:ascii="Arial" w:hAnsi="Arial" w:cs="Arial"/>
          <w:b/>
          <w:sz w:val="22"/>
          <w:szCs w:val="22"/>
        </w:rPr>
        <w:t>Education</w:t>
      </w:r>
      <w:r>
        <w:rPr>
          <w:rFonts w:ascii="Arial" w:hAnsi="Arial" w:cs="Arial"/>
          <w:sz w:val="22"/>
          <w:szCs w:val="22"/>
        </w:rPr>
        <w:t>:</w:t>
      </w:r>
      <w:r>
        <w:rPr>
          <w:rFonts w:ascii="Arial" w:hAnsi="Arial" w:cs="Arial"/>
          <w:sz w:val="22"/>
          <w:szCs w:val="22"/>
        </w:rPr>
        <w:tab/>
      </w:r>
    </w:p>
    <w:p w:rsidR="00202297" w:rsidRDefault="00202297">
      <w:pPr>
        <w:ind w:left="2880" w:right="144" w:hanging="2160"/>
        <w:rPr>
          <w:rFonts w:ascii="Arial" w:hAnsi="Arial" w:cs="Arial"/>
          <w:sz w:val="22"/>
          <w:szCs w:val="22"/>
        </w:rPr>
      </w:pPr>
      <w:r>
        <w:rPr>
          <w:rFonts w:ascii="Arial" w:hAnsi="Arial" w:cs="Arial"/>
          <w:sz w:val="22"/>
          <w:szCs w:val="22"/>
        </w:rPr>
        <w:t xml:space="preserve">Ph.D. (Chemistry)   1978 </w:t>
      </w:r>
      <w:r>
        <w:rPr>
          <w:rFonts w:ascii="Arial" w:hAnsi="Arial" w:cs="Arial"/>
          <w:sz w:val="22"/>
          <w:szCs w:val="22"/>
        </w:rPr>
        <w:tab/>
        <w:t>Northwestern University, Evanston, Illinois</w:t>
      </w:r>
    </w:p>
    <w:p w:rsidR="00202297" w:rsidRDefault="00202297" w:rsidP="00A450D4">
      <w:pPr>
        <w:ind w:left="720" w:right="144"/>
        <w:rPr>
          <w:rFonts w:ascii="Arial" w:hAnsi="Arial" w:cs="Arial"/>
          <w:sz w:val="22"/>
          <w:szCs w:val="22"/>
        </w:rPr>
      </w:pPr>
      <w:r>
        <w:rPr>
          <w:rFonts w:ascii="Arial" w:hAnsi="Arial" w:cs="Arial"/>
          <w:sz w:val="22"/>
          <w:szCs w:val="22"/>
        </w:rPr>
        <w:t>B.A. (Chemistry, ACS certified)   1974</w:t>
      </w:r>
      <w:r>
        <w:rPr>
          <w:rFonts w:ascii="Arial" w:hAnsi="Arial" w:cs="Arial"/>
          <w:sz w:val="22"/>
          <w:szCs w:val="22"/>
        </w:rPr>
        <w:tab/>
        <w:t xml:space="preserve">Reed College, Portland, Oregon </w:t>
      </w:r>
    </w:p>
    <w:p w:rsidR="00202297" w:rsidRDefault="00202297" w:rsidP="00A450D4">
      <w:pPr>
        <w:spacing w:before="120"/>
        <w:ind w:left="2880" w:right="144" w:hanging="2880"/>
        <w:rPr>
          <w:rFonts w:ascii="Arial" w:hAnsi="Arial" w:cs="Arial"/>
          <w:sz w:val="22"/>
          <w:szCs w:val="22"/>
        </w:rPr>
      </w:pPr>
      <w:r>
        <w:rPr>
          <w:rFonts w:ascii="Arial" w:hAnsi="Arial" w:cs="Arial"/>
          <w:b/>
          <w:sz w:val="22"/>
          <w:szCs w:val="22"/>
        </w:rPr>
        <w:t>Previous Appointments</w:t>
      </w:r>
      <w:r>
        <w:rPr>
          <w:rFonts w:ascii="Arial" w:hAnsi="Arial" w:cs="Arial"/>
          <w:sz w:val="22"/>
          <w:szCs w:val="22"/>
        </w:rPr>
        <w:t>:</w:t>
      </w:r>
      <w:r>
        <w:rPr>
          <w:rFonts w:ascii="Arial" w:hAnsi="Arial" w:cs="Arial"/>
          <w:sz w:val="22"/>
          <w:szCs w:val="22"/>
        </w:rPr>
        <w:tab/>
      </w:r>
    </w:p>
    <w:p w:rsidR="00202297" w:rsidRDefault="00202297">
      <w:pPr>
        <w:ind w:left="2880" w:hanging="2160"/>
        <w:rPr>
          <w:rFonts w:ascii="Arial" w:hAnsi="Arial" w:cs="Arial"/>
          <w:sz w:val="22"/>
          <w:szCs w:val="22"/>
        </w:rPr>
      </w:pPr>
      <w:r>
        <w:rPr>
          <w:rFonts w:ascii="Arial" w:hAnsi="Arial" w:cs="Arial"/>
          <w:sz w:val="22"/>
          <w:szCs w:val="22"/>
        </w:rPr>
        <w:t>Assistant Professor (1980-86), Associate Professor (1986-90), NU, Boston</w:t>
      </w:r>
    </w:p>
    <w:p w:rsidR="00202297" w:rsidRDefault="00202297">
      <w:pPr>
        <w:ind w:right="144"/>
        <w:rPr>
          <w:rFonts w:ascii="Arial" w:hAnsi="Arial" w:cs="Arial"/>
          <w:sz w:val="22"/>
          <w:szCs w:val="22"/>
        </w:rPr>
      </w:pPr>
      <w:r>
        <w:rPr>
          <w:rFonts w:ascii="Arial" w:hAnsi="Arial" w:cs="Arial"/>
          <w:sz w:val="22"/>
          <w:szCs w:val="22"/>
        </w:rPr>
        <w:tab/>
        <w:t>NATO Postdoctoral Fellow (1980), Tel Aviv University, Tel Aviv, ISRAEL</w:t>
      </w:r>
    </w:p>
    <w:p w:rsidR="00202297" w:rsidRPr="00A450D4" w:rsidRDefault="00202297" w:rsidP="00A450D4">
      <w:pPr>
        <w:ind w:right="144"/>
        <w:rPr>
          <w:rFonts w:ascii="Arial" w:hAnsi="Arial" w:cs="Arial"/>
          <w:sz w:val="22"/>
          <w:szCs w:val="22"/>
        </w:rPr>
      </w:pPr>
      <w:r>
        <w:rPr>
          <w:rFonts w:ascii="Arial" w:hAnsi="Arial" w:cs="Arial"/>
          <w:sz w:val="22"/>
          <w:szCs w:val="22"/>
        </w:rPr>
        <w:tab/>
        <w:t>Postdoctoral Research Associate (1978-1979), The University of Chicago</w:t>
      </w:r>
    </w:p>
    <w:p w:rsidR="00202297" w:rsidRDefault="00202297" w:rsidP="00A450D4">
      <w:pPr>
        <w:spacing w:before="120"/>
        <w:ind w:left="2880" w:right="144" w:hanging="2880"/>
        <w:rPr>
          <w:rFonts w:ascii="Arial" w:hAnsi="Arial" w:cs="Arial"/>
          <w:sz w:val="22"/>
          <w:szCs w:val="22"/>
        </w:rPr>
      </w:pPr>
      <w:r>
        <w:rPr>
          <w:rFonts w:ascii="Arial" w:hAnsi="Arial" w:cs="Arial"/>
          <w:b/>
          <w:sz w:val="22"/>
          <w:szCs w:val="22"/>
        </w:rPr>
        <w:t>Honors and Awards</w:t>
      </w:r>
      <w:r>
        <w:rPr>
          <w:rFonts w:ascii="Arial" w:hAnsi="Arial" w:cs="Arial"/>
          <w:sz w:val="22"/>
          <w:szCs w:val="22"/>
        </w:rPr>
        <w:t>:</w:t>
      </w:r>
      <w:r>
        <w:rPr>
          <w:rFonts w:ascii="Arial" w:hAnsi="Arial" w:cs="Arial"/>
          <w:sz w:val="22"/>
          <w:szCs w:val="22"/>
        </w:rPr>
        <w:tab/>
      </w:r>
    </w:p>
    <w:p w:rsidR="00202297" w:rsidRDefault="00202297">
      <w:pPr>
        <w:ind w:left="2880" w:right="144" w:hanging="2160"/>
        <w:rPr>
          <w:rFonts w:ascii="Arial" w:hAnsi="Arial" w:cs="Arial"/>
          <w:sz w:val="22"/>
          <w:szCs w:val="22"/>
        </w:rPr>
      </w:pPr>
      <w:r>
        <w:rPr>
          <w:rFonts w:ascii="Arial" w:hAnsi="Arial" w:cs="Arial"/>
          <w:sz w:val="22"/>
          <w:szCs w:val="22"/>
        </w:rPr>
        <w:t>Alfred P. Sloan Foundation Fellowship (1987-1991)</w:t>
      </w:r>
    </w:p>
    <w:p w:rsidR="00202297" w:rsidRDefault="00202297">
      <w:pPr>
        <w:ind w:right="144"/>
        <w:rPr>
          <w:rFonts w:ascii="Arial" w:hAnsi="Arial" w:cs="Arial"/>
          <w:sz w:val="22"/>
          <w:szCs w:val="22"/>
        </w:rPr>
      </w:pPr>
      <w:r>
        <w:rPr>
          <w:rFonts w:ascii="Arial" w:hAnsi="Arial" w:cs="Arial"/>
          <w:sz w:val="22"/>
          <w:szCs w:val="22"/>
        </w:rPr>
        <w:tab/>
        <w:t>NATO Postdoctoral Fellowship (1980)</w:t>
      </w:r>
    </w:p>
    <w:p w:rsidR="00202297" w:rsidRDefault="00202297">
      <w:pPr>
        <w:ind w:right="144"/>
        <w:rPr>
          <w:rFonts w:ascii="Arial" w:hAnsi="Arial" w:cs="Arial"/>
          <w:sz w:val="22"/>
          <w:szCs w:val="22"/>
        </w:rPr>
      </w:pPr>
      <w:r>
        <w:rPr>
          <w:rFonts w:ascii="Arial" w:hAnsi="Arial" w:cs="Arial"/>
          <w:sz w:val="22"/>
          <w:szCs w:val="22"/>
        </w:rPr>
        <w:tab/>
        <w:t>Excellence in Teaching Award, Northeastern (1989)</w:t>
      </w:r>
    </w:p>
    <w:p w:rsidR="00202297" w:rsidRDefault="00202297">
      <w:pPr>
        <w:ind w:right="144"/>
        <w:rPr>
          <w:rFonts w:ascii="Arial" w:hAnsi="Arial" w:cs="Arial"/>
          <w:sz w:val="22"/>
          <w:szCs w:val="22"/>
        </w:rPr>
      </w:pPr>
      <w:r>
        <w:rPr>
          <w:rFonts w:ascii="Arial" w:hAnsi="Arial" w:cs="Arial"/>
          <w:sz w:val="22"/>
          <w:szCs w:val="22"/>
        </w:rPr>
        <w:tab/>
        <w:t>Phi Beta Delta International Honor Society Medal (1999)</w:t>
      </w:r>
    </w:p>
    <w:p w:rsidR="00202297" w:rsidRDefault="00202297">
      <w:pPr>
        <w:pStyle w:val="BodyTextIndent3"/>
      </w:pPr>
      <w:r>
        <w:t xml:space="preserve">Outstanding Contributions Award, Interstate Technology </w:t>
      </w:r>
      <w:r w:rsidR="00E57196">
        <w:t>&amp; Regulatory Council – ITRC (201</w:t>
      </w:r>
      <w:r>
        <w:t>4)</w:t>
      </w:r>
    </w:p>
    <w:p w:rsidR="00202297" w:rsidRDefault="00EA1672">
      <w:pPr>
        <w:ind w:right="144"/>
        <w:rPr>
          <w:rFonts w:ascii="Arial" w:hAnsi="Arial" w:cs="Arial"/>
          <w:sz w:val="22"/>
          <w:szCs w:val="22"/>
        </w:rPr>
      </w:pPr>
      <w:r>
        <w:rPr>
          <w:rFonts w:ascii="Arial" w:hAnsi="Arial" w:cs="Arial"/>
          <w:sz w:val="22"/>
          <w:szCs w:val="22"/>
        </w:rPr>
        <w:tab/>
        <w:t xml:space="preserve">Outstanding Service </w:t>
      </w:r>
      <w:r w:rsidR="00E57196">
        <w:rPr>
          <w:rFonts w:ascii="Arial" w:hAnsi="Arial" w:cs="Arial"/>
          <w:sz w:val="22"/>
          <w:szCs w:val="22"/>
        </w:rPr>
        <w:t>Award, ITRC (2005</w:t>
      </w:r>
      <w:r w:rsidR="00202297">
        <w:rPr>
          <w:rFonts w:ascii="Arial" w:hAnsi="Arial" w:cs="Arial"/>
          <w:sz w:val="22"/>
          <w:szCs w:val="22"/>
        </w:rPr>
        <w:t>)</w:t>
      </w:r>
    </w:p>
    <w:p w:rsidR="00650B9F" w:rsidRDefault="00650B9F">
      <w:pPr>
        <w:ind w:right="144"/>
        <w:rPr>
          <w:rFonts w:ascii="Arial" w:hAnsi="Arial" w:cs="Arial"/>
          <w:sz w:val="22"/>
          <w:szCs w:val="22"/>
        </w:rPr>
      </w:pPr>
      <w:r>
        <w:rPr>
          <w:rFonts w:ascii="Arial" w:hAnsi="Arial" w:cs="Arial"/>
          <w:sz w:val="22"/>
          <w:szCs w:val="22"/>
        </w:rPr>
        <w:tab/>
        <w:t>Outstanding Native American Student Mentor Award, SACNAS (2018)</w:t>
      </w:r>
    </w:p>
    <w:p w:rsidR="00650B9F" w:rsidRPr="00A450D4" w:rsidRDefault="003C7590">
      <w:pPr>
        <w:ind w:right="144"/>
        <w:rPr>
          <w:rFonts w:ascii="Arial" w:hAnsi="Arial" w:cs="Arial"/>
          <w:sz w:val="22"/>
          <w:szCs w:val="22"/>
        </w:rPr>
      </w:pPr>
      <w:r>
        <w:rPr>
          <w:rFonts w:ascii="Arial" w:hAnsi="Arial" w:cs="Arial"/>
          <w:sz w:val="22"/>
          <w:szCs w:val="22"/>
        </w:rPr>
        <w:tab/>
        <w:t xml:space="preserve">Eminent Scientist Lecturer, American Chemica Society National Meeting (2018) </w:t>
      </w:r>
    </w:p>
    <w:p w:rsidR="00202297" w:rsidRDefault="00202297" w:rsidP="00A450D4">
      <w:pPr>
        <w:spacing w:before="120"/>
        <w:ind w:right="144"/>
        <w:rPr>
          <w:rFonts w:ascii="Arial" w:hAnsi="Arial" w:cs="Arial"/>
          <w:b/>
          <w:sz w:val="22"/>
          <w:szCs w:val="22"/>
        </w:rPr>
      </w:pPr>
      <w:r>
        <w:rPr>
          <w:rFonts w:ascii="Arial" w:hAnsi="Arial" w:cs="Arial"/>
          <w:b/>
          <w:sz w:val="22"/>
          <w:szCs w:val="22"/>
        </w:rPr>
        <w:t>Board Memberships, Editorial Appointments:</w:t>
      </w:r>
      <w:r>
        <w:rPr>
          <w:rFonts w:ascii="Arial" w:hAnsi="Arial" w:cs="Arial"/>
          <w:b/>
          <w:sz w:val="22"/>
          <w:szCs w:val="22"/>
        </w:rPr>
        <w:tab/>
      </w:r>
    </w:p>
    <w:p w:rsidR="00202297" w:rsidRDefault="00902DDF" w:rsidP="00664CF1">
      <w:pPr>
        <w:ind w:left="432" w:firstLine="288"/>
        <w:rPr>
          <w:rFonts w:ascii="Arial" w:hAnsi="Arial" w:cs="Arial"/>
          <w:sz w:val="22"/>
          <w:szCs w:val="22"/>
        </w:rPr>
      </w:pPr>
      <w:r>
        <w:rPr>
          <w:rFonts w:ascii="Arial" w:hAnsi="Arial" w:cs="Arial"/>
          <w:sz w:val="22"/>
          <w:szCs w:val="22"/>
        </w:rPr>
        <w:t>Regional Editor</w:t>
      </w:r>
      <w:r w:rsidR="00202297">
        <w:rPr>
          <w:rFonts w:ascii="Arial" w:hAnsi="Arial" w:cs="Arial"/>
          <w:sz w:val="22"/>
          <w:szCs w:val="22"/>
        </w:rPr>
        <w:t xml:space="preserve">, </w:t>
      </w:r>
      <w:r w:rsidR="00202297">
        <w:rPr>
          <w:rFonts w:ascii="Arial" w:hAnsi="Arial" w:cs="Arial"/>
          <w:b/>
          <w:bCs/>
          <w:sz w:val="22"/>
          <w:szCs w:val="22"/>
        </w:rPr>
        <w:t>Current Bioinformatics</w:t>
      </w:r>
      <w:r w:rsidR="00202297">
        <w:rPr>
          <w:rFonts w:ascii="Arial" w:hAnsi="Arial" w:cs="Arial"/>
          <w:sz w:val="22"/>
          <w:szCs w:val="22"/>
        </w:rPr>
        <w:t xml:space="preserve"> (2007-</w:t>
      </w:r>
      <w:r w:rsidR="00664CF1">
        <w:rPr>
          <w:rFonts w:ascii="Arial" w:hAnsi="Arial" w:cs="Arial"/>
          <w:sz w:val="22"/>
          <w:szCs w:val="22"/>
        </w:rPr>
        <w:t>2017</w:t>
      </w:r>
      <w:r w:rsidR="00202297">
        <w:rPr>
          <w:rFonts w:ascii="Arial" w:hAnsi="Arial" w:cs="Arial"/>
          <w:sz w:val="22"/>
          <w:szCs w:val="22"/>
        </w:rPr>
        <w:t>)</w:t>
      </w:r>
      <w:r w:rsidR="00664CF1">
        <w:rPr>
          <w:rFonts w:ascii="Arial" w:hAnsi="Arial" w:cs="Arial"/>
          <w:sz w:val="22"/>
          <w:szCs w:val="22"/>
        </w:rPr>
        <w:t>; Editorial Board:</w:t>
      </w:r>
      <w:r w:rsidR="00202297">
        <w:rPr>
          <w:rFonts w:ascii="Arial" w:hAnsi="Arial" w:cs="Arial"/>
          <w:b/>
          <w:bCs/>
          <w:sz w:val="22"/>
          <w:szCs w:val="22"/>
        </w:rPr>
        <w:t xml:space="preserve"> </w:t>
      </w:r>
      <w:r w:rsidR="00E57196">
        <w:rPr>
          <w:rFonts w:ascii="Arial" w:hAnsi="Arial" w:cs="Arial"/>
          <w:sz w:val="22"/>
          <w:szCs w:val="22"/>
        </w:rPr>
        <w:t>(2005-</w:t>
      </w:r>
      <w:r w:rsidR="00664CF1">
        <w:rPr>
          <w:rFonts w:ascii="Arial" w:hAnsi="Arial" w:cs="Arial"/>
          <w:sz w:val="22"/>
          <w:szCs w:val="22"/>
        </w:rPr>
        <w:t>2017</w:t>
      </w:r>
      <w:r w:rsidR="00E57196">
        <w:rPr>
          <w:rFonts w:ascii="Arial" w:hAnsi="Arial" w:cs="Arial"/>
          <w:sz w:val="22"/>
          <w:szCs w:val="22"/>
        </w:rPr>
        <w:t>)</w:t>
      </w:r>
    </w:p>
    <w:p w:rsidR="00664CF1" w:rsidRPr="00664CF1" w:rsidRDefault="00664CF1" w:rsidP="00664CF1">
      <w:pPr>
        <w:ind w:left="432" w:firstLine="288"/>
        <w:rPr>
          <w:rFonts w:ascii="Arial" w:hAnsi="Arial" w:cs="Arial"/>
          <w:sz w:val="22"/>
          <w:szCs w:val="22"/>
        </w:rPr>
      </w:pPr>
      <w:r>
        <w:rPr>
          <w:rFonts w:ascii="Arial" w:hAnsi="Arial" w:cs="Arial"/>
          <w:sz w:val="22"/>
          <w:szCs w:val="22"/>
        </w:rPr>
        <w:t xml:space="preserve">Editorial Board, </w:t>
      </w:r>
      <w:r>
        <w:rPr>
          <w:rFonts w:ascii="Arial" w:hAnsi="Arial" w:cs="Arial"/>
          <w:b/>
          <w:sz w:val="22"/>
          <w:szCs w:val="22"/>
        </w:rPr>
        <w:t xml:space="preserve">Journal of Enzymology &amp; Proteomics Research </w:t>
      </w:r>
      <w:r>
        <w:rPr>
          <w:rFonts w:ascii="Arial" w:hAnsi="Arial" w:cs="Arial"/>
          <w:sz w:val="22"/>
          <w:szCs w:val="22"/>
        </w:rPr>
        <w:t>(2017-)</w:t>
      </w:r>
    </w:p>
    <w:p w:rsidR="00202297" w:rsidRDefault="00202297">
      <w:pPr>
        <w:ind w:left="1152" w:hanging="432"/>
        <w:rPr>
          <w:rFonts w:ascii="Arial" w:hAnsi="Arial" w:cs="Arial"/>
          <w:sz w:val="22"/>
          <w:szCs w:val="22"/>
        </w:rPr>
      </w:pPr>
      <w:r>
        <w:rPr>
          <w:rFonts w:ascii="Arial" w:hAnsi="Arial" w:cs="Arial"/>
          <w:sz w:val="22"/>
          <w:szCs w:val="22"/>
        </w:rPr>
        <w:t>Committee of Visitors, National Science Foundation Chemistry Division (2007)</w:t>
      </w:r>
    </w:p>
    <w:p w:rsidR="00E57196" w:rsidRDefault="00E57196">
      <w:pPr>
        <w:ind w:left="1152" w:hanging="432"/>
        <w:rPr>
          <w:rFonts w:ascii="Arial" w:hAnsi="Arial" w:cs="Arial"/>
          <w:sz w:val="22"/>
          <w:szCs w:val="22"/>
        </w:rPr>
      </w:pPr>
      <w:r>
        <w:rPr>
          <w:rFonts w:ascii="Arial" w:hAnsi="Arial" w:cs="Arial"/>
          <w:sz w:val="22"/>
          <w:szCs w:val="22"/>
        </w:rPr>
        <w:t>Committee of Visitors, National Science Foundatio</w:t>
      </w:r>
      <w:r w:rsidR="00A450D4">
        <w:rPr>
          <w:rFonts w:ascii="Arial" w:hAnsi="Arial" w:cs="Arial"/>
          <w:sz w:val="22"/>
          <w:szCs w:val="22"/>
        </w:rPr>
        <w:t>n MCB Division (2011 &amp;</w:t>
      </w:r>
      <w:r>
        <w:rPr>
          <w:rFonts w:ascii="Arial" w:hAnsi="Arial" w:cs="Arial"/>
          <w:sz w:val="22"/>
          <w:szCs w:val="22"/>
        </w:rPr>
        <w:t xml:space="preserve"> 2014)</w:t>
      </w:r>
    </w:p>
    <w:p w:rsidR="00202297" w:rsidRDefault="00202297">
      <w:pPr>
        <w:ind w:left="432" w:hanging="432"/>
        <w:rPr>
          <w:rFonts w:ascii="Arial" w:hAnsi="Arial" w:cs="Arial"/>
          <w:sz w:val="22"/>
          <w:szCs w:val="22"/>
        </w:rPr>
      </w:pPr>
      <w:r>
        <w:rPr>
          <w:rFonts w:ascii="Arial" w:hAnsi="Arial" w:cs="Arial"/>
          <w:sz w:val="22"/>
          <w:szCs w:val="22"/>
        </w:rPr>
        <w:tab/>
      </w:r>
      <w:r>
        <w:rPr>
          <w:rFonts w:ascii="Arial" w:hAnsi="Arial" w:cs="Arial"/>
          <w:sz w:val="22"/>
          <w:szCs w:val="22"/>
        </w:rPr>
        <w:tab/>
        <w:t xml:space="preserve">Board of Directors, </w:t>
      </w:r>
      <w:r>
        <w:rPr>
          <w:rFonts w:ascii="Arial" w:hAnsi="Arial" w:cs="Arial"/>
          <w:b/>
          <w:sz w:val="22"/>
          <w:szCs w:val="22"/>
        </w:rPr>
        <w:t>Telluride Research Center</w:t>
      </w:r>
      <w:r w:rsidR="00FC5334">
        <w:rPr>
          <w:rFonts w:ascii="Arial" w:hAnsi="Arial" w:cs="Arial"/>
          <w:sz w:val="22"/>
          <w:szCs w:val="22"/>
        </w:rPr>
        <w:t>, Telluride, CO 2005-2007</w:t>
      </w:r>
    </w:p>
    <w:p w:rsidR="00202297" w:rsidRDefault="00202297">
      <w:pPr>
        <w:ind w:left="1152" w:hanging="432"/>
        <w:rPr>
          <w:rFonts w:ascii="Arial" w:hAnsi="Arial" w:cs="Arial"/>
          <w:sz w:val="22"/>
          <w:szCs w:val="22"/>
        </w:rPr>
      </w:pPr>
      <w:r>
        <w:rPr>
          <w:rFonts w:ascii="Arial" w:hAnsi="Arial" w:cs="Arial"/>
          <w:sz w:val="22"/>
          <w:szCs w:val="22"/>
        </w:rPr>
        <w:t xml:space="preserve">Board of Directors, </w:t>
      </w:r>
      <w:r>
        <w:rPr>
          <w:rFonts w:ascii="Arial" w:hAnsi="Arial" w:cs="Arial"/>
          <w:b/>
          <w:sz w:val="22"/>
          <w:szCs w:val="22"/>
        </w:rPr>
        <w:t>North American Indian Center of Boston (NAICOB)</w:t>
      </w:r>
      <w:r>
        <w:rPr>
          <w:rFonts w:ascii="Arial" w:hAnsi="Arial" w:cs="Arial"/>
          <w:sz w:val="22"/>
          <w:szCs w:val="22"/>
        </w:rPr>
        <w:t xml:space="preserve">, </w:t>
      </w:r>
      <w:r w:rsidR="0036695D">
        <w:rPr>
          <w:rFonts w:ascii="Arial" w:hAnsi="Arial" w:cs="Arial"/>
          <w:sz w:val="22"/>
          <w:szCs w:val="22"/>
        </w:rPr>
        <w:t>Boston, MA 1999-2016</w:t>
      </w:r>
    </w:p>
    <w:p w:rsidR="00FC5334" w:rsidRPr="00FC5334" w:rsidRDefault="00FC5334">
      <w:pPr>
        <w:ind w:left="1152" w:hanging="432"/>
        <w:rPr>
          <w:rFonts w:ascii="Arial" w:hAnsi="Arial" w:cs="Arial"/>
          <w:sz w:val="22"/>
          <w:szCs w:val="22"/>
        </w:rPr>
      </w:pPr>
      <w:r>
        <w:rPr>
          <w:rFonts w:ascii="Arial" w:hAnsi="Arial" w:cs="Arial"/>
          <w:sz w:val="22"/>
          <w:szCs w:val="22"/>
        </w:rPr>
        <w:t xml:space="preserve">Board of Advisors, </w:t>
      </w:r>
      <w:r>
        <w:rPr>
          <w:rFonts w:ascii="Arial" w:hAnsi="Arial" w:cs="Arial"/>
          <w:b/>
          <w:sz w:val="22"/>
          <w:szCs w:val="22"/>
        </w:rPr>
        <w:t>Interstate Technology &amp; Regulatory Council</w:t>
      </w:r>
      <w:r w:rsidR="000632F4">
        <w:rPr>
          <w:rFonts w:ascii="Arial" w:hAnsi="Arial" w:cs="Arial"/>
          <w:sz w:val="22"/>
          <w:szCs w:val="22"/>
        </w:rPr>
        <w:t>, Washington, DC (2008-2013</w:t>
      </w:r>
      <w:r>
        <w:rPr>
          <w:rFonts w:ascii="Arial" w:hAnsi="Arial" w:cs="Arial"/>
          <w:sz w:val="22"/>
          <w:szCs w:val="22"/>
        </w:rPr>
        <w:t>)</w:t>
      </w:r>
    </w:p>
    <w:p w:rsidR="00202297" w:rsidRPr="00A450D4" w:rsidRDefault="00202297" w:rsidP="00A450D4">
      <w:pPr>
        <w:ind w:left="1152" w:hanging="432"/>
        <w:rPr>
          <w:rFonts w:ascii="Arial" w:hAnsi="Arial" w:cs="Arial"/>
          <w:b/>
          <w:bCs/>
          <w:sz w:val="22"/>
          <w:szCs w:val="22"/>
        </w:rPr>
      </w:pPr>
      <w:r>
        <w:rPr>
          <w:rFonts w:ascii="Arial" w:hAnsi="Arial" w:cs="Arial"/>
          <w:sz w:val="22"/>
          <w:szCs w:val="22"/>
        </w:rPr>
        <w:t xml:space="preserve">Board of Directors, </w:t>
      </w:r>
      <w:r>
        <w:rPr>
          <w:rFonts w:ascii="Arial" w:hAnsi="Arial" w:cs="Arial"/>
          <w:b/>
          <w:bCs/>
          <w:sz w:val="22"/>
          <w:szCs w:val="22"/>
        </w:rPr>
        <w:t>American Indian Science &amp; Engineering Society (AISES)</w:t>
      </w:r>
      <w:r>
        <w:rPr>
          <w:rFonts w:ascii="Arial" w:hAnsi="Arial" w:cs="Arial"/>
          <w:sz w:val="22"/>
          <w:szCs w:val="22"/>
        </w:rPr>
        <w:t>, Albuquerque, NM</w:t>
      </w:r>
      <w:r>
        <w:rPr>
          <w:rFonts w:ascii="Arial" w:hAnsi="Arial" w:cs="Arial"/>
          <w:b/>
          <w:bCs/>
          <w:sz w:val="22"/>
          <w:szCs w:val="22"/>
        </w:rPr>
        <w:t xml:space="preserve"> </w:t>
      </w:r>
      <w:r>
        <w:rPr>
          <w:rFonts w:ascii="Arial" w:hAnsi="Arial" w:cs="Arial"/>
          <w:sz w:val="22"/>
          <w:szCs w:val="22"/>
        </w:rPr>
        <w:t>(2007-2010)</w:t>
      </w:r>
      <w:r w:rsidR="000632F4">
        <w:rPr>
          <w:rFonts w:ascii="Arial" w:hAnsi="Arial" w:cs="Arial"/>
          <w:sz w:val="22"/>
          <w:szCs w:val="22"/>
        </w:rPr>
        <w:t xml:space="preserve">, </w:t>
      </w:r>
      <w:r w:rsidR="00ED0BF7">
        <w:rPr>
          <w:rFonts w:ascii="Arial" w:hAnsi="Arial" w:cs="Arial"/>
          <w:sz w:val="22"/>
          <w:szCs w:val="22"/>
        </w:rPr>
        <w:t>Chair</w:t>
      </w:r>
      <w:r>
        <w:rPr>
          <w:rFonts w:ascii="Arial" w:hAnsi="Arial" w:cs="Arial"/>
          <w:sz w:val="22"/>
          <w:szCs w:val="22"/>
        </w:rPr>
        <w:t xml:space="preserve"> </w:t>
      </w:r>
      <w:r w:rsidR="000632F4">
        <w:rPr>
          <w:rFonts w:ascii="Arial" w:hAnsi="Arial" w:cs="Arial"/>
          <w:sz w:val="22"/>
          <w:szCs w:val="22"/>
        </w:rPr>
        <w:t>2011-2013</w:t>
      </w:r>
    </w:p>
    <w:p w:rsidR="00202297" w:rsidRDefault="00202297" w:rsidP="00A450D4">
      <w:pPr>
        <w:spacing w:before="120"/>
        <w:ind w:right="144"/>
        <w:rPr>
          <w:rFonts w:ascii="Arial" w:hAnsi="Arial" w:cs="Arial"/>
          <w:sz w:val="22"/>
          <w:szCs w:val="22"/>
        </w:rPr>
      </w:pPr>
      <w:r>
        <w:rPr>
          <w:rFonts w:ascii="Arial" w:hAnsi="Arial" w:cs="Arial"/>
          <w:b/>
          <w:sz w:val="22"/>
          <w:szCs w:val="22"/>
        </w:rPr>
        <w:t>Professional Societies</w:t>
      </w:r>
      <w:r>
        <w:rPr>
          <w:rFonts w:ascii="Arial" w:hAnsi="Arial" w:cs="Arial"/>
          <w:sz w:val="22"/>
          <w:szCs w:val="22"/>
        </w:rPr>
        <w:t>:</w:t>
      </w:r>
      <w:r>
        <w:rPr>
          <w:rFonts w:ascii="Arial" w:hAnsi="Arial" w:cs="Arial"/>
          <w:sz w:val="22"/>
          <w:szCs w:val="22"/>
        </w:rPr>
        <w:tab/>
        <w:t>American Chemical Society; American Physical Society;</w:t>
      </w:r>
    </w:p>
    <w:p w:rsidR="00FC5334" w:rsidRPr="00A450D4" w:rsidRDefault="00202297">
      <w:pPr>
        <w:ind w:right="144"/>
        <w:rPr>
          <w:rFonts w:ascii="Arial" w:hAnsi="Arial" w:cs="Arial"/>
          <w:sz w:val="22"/>
          <w:szCs w:val="22"/>
        </w:rPr>
      </w:pPr>
      <w:r>
        <w:rPr>
          <w:rFonts w:ascii="Arial" w:hAnsi="Arial" w:cs="Arial"/>
          <w:sz w:val="22"/>
          <w:szCs w:val="22"/>
        </w:rPr>
        <w:t xml:space="preserve">International Society for Computational Biology (ISCB); American Indian Science and Engineering Society (AISES); </w:t>
      </w:r>
      <w:r w:rsidR="00A450D4">
        <w:rPr>
          <w:rFonts w:ascii="Arial" w:hAnsi="Arial" w:cs="Arial"/>
          <w:sz w:val="22"/>
          <w:szCs w:val="22"/>
        </w:rPr>
        <w:t xml:space="preserve">Society for the Advancement of Chicanos &amp; Native Americans in Science (SACNAS); </w:t>
      </w:r>
      <w:r>
        <w:rPr>
          <w:rFonts w:ascii="Arial" w:hAnsi="Arial" w:cs="Arial"/>
          <w:sz w:val="22"/>
          <w:szCs w:val="22"/>
        </w:rPr>
        <w:t>The Biophysical Society; The Protein Society</w:t>
      </w:r>
    </w:p>
    <w:p w:rsidR="00202297" w:rsidRDefault="00202297" w:rsidP="00A450D4">
      <w:pPr>
        <w:spacing w:before="120"/>
        <w:ind w:right="144"/>
        <w:rPr>
          <w:rFonts w:ascii="Arial" w:hAnsi="Arial" w:cs="Arial"/>
          <w:sz w:val="22"/>
          <w:szCs w:val="22"/>
        </w:rPr>
      </w:pPr>
      <w:r>
        <w:rPr>
          <w:rFonts w:ascii="Arial" w:hAnsi="Arial" w:cs="Arial"/>
          <w:b/>
          <w:sz w:val="22"/>
          <w:szCs w:val="22"/>
        </w:rPr>
        <w:t>Research Interests</w:t>
      </w:r>
      <w:r>
        <w:rPr>
          <w:rFonts w:ascii="Arial" w:hAnsi="Arial" w:cs="Arial"/>
          <w:sz w:val="22"/>
          <w:szCs w:val="22"/>
        </w:rPr>
        <w:t>:</w:t>
      </w:r>
      <w:r>
        <w:rPr>
          <w:rFonts w:ascii="Arial" w:hAnsi="Arial" w:cs="Arial"/>
          <w:sz w:val="22"/>
          <w:szCs w:val="22"/>
        </w:rPr>
        <w:tab/>
        <w:t xml:space="preserve">Theoretical and computational chemistry;  </w:t>
      </w:r>
      <w:r>
        <w:rPr>
          <w:rFonts w:ascii="Arial" w:hAnsi="Arial" w:cs="Arial"/>
          <w:sz w:val="22"/>
          <w:szCs w:val="22"/>
        </w:rPr>
        <w:softHyphen/>
        <w:t>Functional genomics; Applications of statistics and physicochemical methods to genomics; Bioinformatics</w:t>
      </w:r>
      <w:r w:rsidR="00FC5334">
        <w:rPr>
          <w:rFonts w:ascii="Arial" w:hAnsi="Arial" w:cs="Arial"/>
          <w:sz w:val="22"/>
          <w:szCs w:val="22"/>
        </w:rPr>
        <w:t>; understanding enzyme function</w:t>
      </w:r>
      <w:r w:rsidR="00FB553B">
        <w:rPr>
          <w:rFonts w:ascii="Arial" w:hAnsi="Arial" w:cs="Arial"/>
          <w:sz w:val="22"/>
          <w:szCs w:val="22"/>
        </w:rPr>
        <w:t>; structure-based drug discovery; enzyme design</w:t>
      </w:r>
    </w:p>
    <w:p w:rsidR="00202297" w:rsidRDefault="00202297">
      <w:pPr>
        <w:pStyle w:val="BodyTextIndent2"/>
        <w:ind w:left="0" w:firstLine="0"/>
        <w:rPr>
          <w:rFonts w:ascii="Arial" w:hAnsi="Arial" w:cs="Arial"/>
          <w:sz w:val="22"/>
          <w:szCs w:val="22"/>
        </w:rPr>
      </w:pPr>
    </w:p>
    <w:p w:rsidR="00FC5334" w:rsidRDefault="00FC5334">
      <w:pPr>
        <w:pStyle w:val="BodyTextIndent2"/>
        <w:ind w:left="0" w:firstLine="0"/>
        <w:rPr>
          <w:rFonts w:ascii="Arial" w:hAnsi="Arial" w:cs="Arial"/>
          <w:sz w:val="22"/>
          <w:szCs w:val="22"/>
        </w:rPr>
      </w:pPr>
    </w:p>
    <w:p w:rsidR="00A450D4" w:rsidRDefault="00A450D4">
      <w:pPr>
        <w:ind w:right="144"/>
        <w:rPr>
          <w:rFonts w:ascii="Arial" w:hAnsi="Arial" w:cs="Arial"/>
          <w:b/>
          <w:sz w:val="22"/>
          <w:szCs w:val="22"/>
        </w:rPr>
      </w:pPr>
    </w:p>
    <w:p w:rsidR="00202297" w:rsidRDefault="00202297">
      <w:pPr>
        <w:ind w:right="144"/>
        <w:rPr>
          <w:rFonts w:ascii="Arial" w:hAnsi="Arial" w:cs="Arial"/>
          <w:b/>
          <w:sz w:val="22"/>
          <w:szCs w:val="22"/>
        </w:rPr>
      </w:pPr>
      <w:r>
        <w:rPr>
          <w:rFonts w:ascii="Arial" w:hAnsi="Arial" w:cs="Arial"/>
          <w:b/>
          <w:sz w:val="22"/>
          <w:szCs w:val="22"/>
        </w:rPr>
        <w:t>Special Skills &amp; Experience:</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A450D4" w:rsidRDefault="00650B9F">
      <w:pPr>
        <w:ind w:right="14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Theoretical Chemist</w:t>
      </w:r>
      <w:r w:rsidR="00A450D4">
        <w:rPr>
          <w:rFonts w:ascii="Arial" w:hAnsi="Arial" w:cs="Arial"/>
          <w:sz w:val="22"/>
          <w:szCs w:val="22"/>
        </w:rPr>
        <w:t xml:space="preserve">ry </w:t>
      </w:r>
      <w:r w:rsidR="00202297">
        <w:rPr>
          <w:rFonts w:ascii="Arial" w:hAnsi="Arial" w:cs="Arial"/>
          <w:sz w:val="22"/>
          <w:szCs w:val="22"/>
        </w:rPr>
        <w:tab/>
      </w:r>
      <w:r w:rsidR="00202297">
        <w:rPr>
          <w:rFonts w:ascii="Arial" w:hAnsi="Arial" w:cs="Arial"/>
          <w:sz w:val="22"/>
          <w:szCs w:val="22"/>
        </w:rPr>
        <w:tab/>
      </w:r>
      <w:r w:rsidR="00202297">
        <w:rPr>
          <w:rFonts w:ascii="Arial" w:hAnsi="Arial" w:cs="Arial"/>
          <w:sz w:val="22"/>
          <w:szCs w:val="22"/>
        </w:rPr>
        <w:tab/>
      </w:r>
    </w:p>
    <w:p w:rsidR="00202297" w:rsidRDefault="00202297" w:rsidP="00A450D4">
      <w:pPr>
        <w:ind w:left="1440" w:right="144" w:firstLine="720"/>
        <w:rPr>
          <w:rFonts w:ascii="Arial" w:hAnsi="Arial" w:cs="Arial"/>
          <w:sz w:val="22"/>
          <w:szCs w:val="22"/>
        </w:rPr>
      </w:pPr>
      <w:r>
        <w:rPr>
          <w:rFonts w:ascii="Arial" w:hAnsi="Arial" w:cs="Arial"/>
          <w:sz w:val="22"/>
          <w:szCs w:val="22"/>
        </w:rPr>
        <w:t>Computational Chemistry and Chemical Biology</w:t>
      </w:r>
    </w:p>
    <w:p w:rsidR="00202297" w:rsidRDefault="00202297">
      <w:pPr>
        <w:ind w:right="14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Applications of Statistics to Genomics </w:t>
      </w:r>
    </w:p>
    <w:p w:rsidR="00202297" w:rsidRPr="00FB553B" w:rsidRDefault="00202297">
      <w:pPr>
        <w:ind w:right="144"/>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Applications of Physicochemical methods to Genomics</w:t>
      </w:r>
    </w:p>
    <w:p w:rsidR="00202297" w:rsidRDefault="00202297">
      <w:pPr>
        <w:ind w:right="14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Molecular Modeling</w:t>
      </w:r>
    </w:p>
    <w:p w:rsidR="00202297" w:rsidRDefault="00202297">
      <w:pPr>
        <w:ind w:right="14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Molecular Dynamics</w:t>
      </w:r>
    </w:p>
    <w:p w:rsidR="00202297" w:rsidRDefault="00202297">
      <w:pPr>
        <w:ind w:left="1440" w:right="144" w:firstLine="720"/>
        <w:rPr>
          <w:rFonts w:ascii="Arial" w:hAnsi="Arial" w:cs="Arial"/>
          <w:sz w:val="22"/>
          <w:szCs w:val="22"/>
        </w:rPr>
      </w:pPr>
      <w:r>
        <w:rPr>
          <w:rFonts w:ascii="Arial" w:hAnsi="Arial" w:cs="Arial"/>
          <w:sz w:val="22"/>
          <w:szCs w:val="22"/>
        </w:rPr>
        <w:t>Biological Modeling</w:t>
      </w:r>
    </w:p>
    <w:p w:rsidR="00202297" w:rsidRDefault="00202297">
      <w:pPr>
        <w:ind w:left="1440" w:right="144" w:firstLine="720"/>
        <w:rPr>
          <w:rFonts w:ascii="Arial" w:hAnsi="Arial" w:cs="Arial"/>
          <w:sz w:val="22"/>
          <w:szCs w:val="22"/>
        </w:rPr>
      </w:pPr>
      <w:r>
        <w:rPr>
          <w:rFonts w:ascii="Arial" w:hAnsi="Arial" w:cs="Arial"/>
          <w:sz w:val="22"/>
          <w:szCs w:val="22"/>
        </w:rPr>
        <w:t>Functional genomics</w:t>
      </w:r>
    </w:p>
    <w:p w:rsidR="00202297" w:rsidRDefault="00202297">
      <w:pPr>
        <w:ind w:left="1440" w:right="144" w:firstLine="720"/>
        <w:rPr>
          <w:rFonts w:ascii="Arial" w:hAnsi="Arial" w:cs="Arial"/>
          <w:sz w:val="22"/>
          <w:szCs w:val="22"/>
        </w:rPr>
      </w:pPr>
      <w:r>
        <w:rPr>
          <w:rFonts w:ascii="Arial" w:hAnsi="Arial" w:cs="Arial"/>
          <w:sz w:val="22"/>
          <w:szCs w:val="22"/>
        </w:rPr>
        <w:t>Protein structure analysis &amp; function prediction</w:t>
      </w:r>
    </w:p>
    <w:p w:rsidR="00202297" w:rsidRDefault="00202297">
      <w:pPr>
        <w:ind w:left="2160" w:right="144" w:firstLine="720"/>
        <w:rPr>
          <w:rFonts w:ascii="Arial" w:hAnsi="Arial" w:cs="Arial"/>
          <w:sz w:val="22"/>
          <w:szCs w:val="22"/>
        </w:rPr>
      </w:pPr>
    </w:p>
    <w:p w:rsidR="00202297" w:rsidRDefault="00202297">
      <w:pPr>
        <w:ind w:left="2160" w:right="144"/>
        <w:rPr>
          <w:rFonts w:ascii="Arial" w:hAnsi="Arial" w:cs="Arial"/>
          <w:sz w:val="22"/>
          <w:szCs w:val="22"/>
        </w:rPr>
      </w:pPr>
      <w:r>
        <w:rPr>
          <w:rFonts w:ascii="Arial" w:hAnsi="Arial" w:cs="Arial"/>
          <w:sz w:val="22"/>
          <w:szCs w:val="22"/>
        </w:rPr>
        <w:t>Advocacy for environmental remediation</w:t>
      </w:r>
    </w:p>
    <w:p w:rsidR="00202297" w:rsidRDefault="00202297">
      <w:pPr>
        <w:ind w:right="14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Advocacy for Native American rights</w:t>
      </w:r>
    </w:p>
    <w:p w:rsidR="00202297" w:rsidRDefault="00202297">
      <w:pPr>
        <w:ind w:right="14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Advocacy for Tribal and stakeholder involvement in environmental </w:t>
      </w:r>
    </w:p>
    <w:p w:rsidR="00202297" w:rsidRDefault="00202297">
      <w:pPr>
        <w:ind w:left="2160" w:right="144" w:firstLine="720"/>
        <w:rPr>
          <w:rFonts w:ascii="Arial" w:hAnsi="Arial" w:cs="Arial"/>
          <w:sz w:val="22"/>
          <w:szCs w:val="22"/>
        </w:rPr>
      </w:pPr>
      <w:r>
        <w:rPr>
          <w:rFonts w:ascii="Arial" w:hAnsi="Arial" w:cs="Arial"/>
          <w:sz w:val="22"/>
          <w:szCs w:val="22"/>
        </w:rPr>
        <w:t>remediation decisions</w:t>
      </w:r>
    </w:p>
    <w:p w:rsidR="00202297" w:rsidRDefault="00202297">
      <w:pPr>
        <w:ind w:left="1440" w:right="144" w:firstLine="720"/>
        <w:rPr>
          <w:rFonts w:ascii="Arial" w:hAnsi="Arial" w:cs="Arial"/>
          <w:sz w:val="22"/>
          <w:szCs w:val="22"/>
        </w:rPr>
      </w:pPr>
      <w:r>
        <w:rPr>
          <w:rFonts w:ascii="Arial" w:hAnsi="Arial" w:cs="Arial"/>
          <w:sz w:val="22"/>
          <w:szCs w:val="22"/>
        </w:rPr>
        <w:t>Analysis of toxic and radioactive waste treatment systems</w:t>
      </w:r>
    </w:p>
    <w:p w:rsidR="00202297" w:rsidRDefault="00202297">
      <w:pPr>
        <w:ind w:right="14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Cultural perspectives on technical issues</w:t>
      </w:r>
    </w:p>
    <w:p w:rsidR="00202297" w:rsidRDefault="00202297">
      <w:pPr>
        <w:ind w:right="14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Environmental justice </w:t>
      </w:r>
    </w:p>
    <w:p w:rsidR="00202297" w:rsidRDefault="00202297" w:rsidP="00FB553B">
      <w:pPr>
        <w:ind w:right="14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Communication of technical concepts to a non-technical audience</w:t>
      </w:r>
    </w:p>
    <w:p w:rsidR="00202297" w:rsidRDefault="00202297">
      <w:pPr>
        <w:ind w:right="14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Advocacy for the Urban Indian Community</w:t>
      </w:r>
    </w:p>
    <w:p w:rsidR="00202297" w:rsidRDefault="00202297">
      <w:pPr>
        <w:ind w:right="14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Service on non-profit Boards of Directors</w:t>
      </w:r>
    </w:p>
    <w:p w:rsidR="00202297" w:rsidRDefault="00202297">
      <w:pPr>
        <w:ind w:right="144"/>
        <w:rPr>
          <w:b/>
          <w:sz w:val="24"/>
        </w:rPr>
      </w:pPr>
    </w:p>
    <w:p w:rsidR="00202297" w:rsidRDefault="00FB553B">
      <w:pPr>
        <w:ind w:right="144"/>
        <w:rPr>
          <w:rFonts w:ascii="Arial" w:hAnsi="Arial" w:cs="Arial"/>
          <w:sz w:val="22"/>
          <w:szCs w:val="22"/>
        </w:rPr>
      </w:pPr>
      <w:r>
        <w:rPr>
          <w:rFonts w:ascii="Arial" w:hAnsi="Arial" w:cs="Arial"/>
          <w:b/>
          <w:sz w:val="22"/>
          <w:szCs w:val="22"/>
        </w:rPr>
        <w:t xml:space="preserve">Other </w:t>
      </w:r>
      <w:r w:rsidR="00202297">
        <w:rPr>
          <w:rFonts w:ascii="Arial" w:hAnsi="Arial" w:cs="Arial"/>
          <w:b/>
          <w:sz w:val="22"/>
          <w:szCs w:val="22"/>
        </w:rPr>
        <w:t>Professional service:</w:t>
      </w:r>
      <w:r w:rsidR="00202297">
        <w:rPr>
          <w:rFonts w:ascii="Arial" w:hAnsi="Arial" w:cs="Arial"/>
          <w:sz w:val="22"/>
          <w:szCs w:val="22"/>
        </w:rPr>
        <w:tab/>
      </w:r>
    </w:p>
    <w:p w:rsidR="00FB553B" w:rsidRDefault="00ED0BF7" w:rsidP="00FB553B">
      <w:pPr>
        <w:ind w:left="2880" w:hanging="720"/>
        <w:rPr>
          <w:rFonts w:ascii="Arial" w:hAnsi="Arial" w:cs="Arial"/>
          <w:sz w:val="22"/>
          <w:szCs w:val="22"/>
        </w:rPr>
      </w:pPr>
      <w:r>
        <w:rPr>
          <w:rFonts w:ascii="Arial" w:hAnsi="Arial" w:cs="Arial"/>
          <w:sz w:val="22"/>
          <w:szCs w:val="22"/>
        </w:rPr>
        <w:t xml:space="preserve">Presidential Task Force on Diversity, </w:t>
      </w:r>
      <w:r w:rsidR="00FB553B">
        <w:rPr>
          <w:rFonts w:ascii="Arial" w:hAnsi="Arial" w:cs="Arial"/>
          <w:b/>
          <w:sz w:val="22"/>
          <w:szCs w:val="22"/>
        </w:rPr>
        <w:t xml:space="preserve">American Chemical Society, </w:t>
      </w:r>
      <w:r>
        <w:rPr>
          <w:rFonts w:ascii="Arial" w:hAnsi="Arial" w:cs="Arial"/>
          <w:sz w:val="22"/>
          <w:szCs w:val="22"/>
        </w:rPr>
        <w:t>2009-2010</w:t>
      </w:r>
    </w:p>
    <w:p w:rsidR="00FB553B" w:rsidRDefault="00FB553B" w:rsidP="00FB553B">
      <w:pPr>
        <w:ind w:left="2880" w:hanging="720"/>
        <w:rPr>
          <w:rFonts w:ascii="Arial" w:hAnsi="Arial" w:cs="Arial"/>
          <w:b/>
          <w:sz w:val="22"/>
          <w:szCs w:val="22"/>
        </w:rPr>
      </w:pPr>
      <w:r>
        <w:rPr>
          <w:rFonts w:ascii="Arial" w:hAnsi="Arial" w:cs="Arial"/>
          <w:sz w:val="22"/>
          <w:szCs w:val="22"/>
        </w:rPr>
        <w:t xml:space="preserve">Committee on Minority Affairs, </w:t>
      </w:r>
      <w:r w:rsidRPr="00FB553B">
        <w:rPr>
          <w:rFonts w:ascii="Arial" w:hAnsi="Arial" w:cs="Arial"/>
          <w:b/>
          <w:sz w:val="22"/>
          <w:szCs w:val="22"/>
        </w:rPr>
        <w:t>American Chemical Society</w:t>
      </w:r>
      <w:r>
        <w:rPr>
          <w:rFonts w:ascii="Arial" w:hAnsi="Arial" w:cs="Arial"/>
          <w:sz w:val="22"/>
          <w:szCs w:val="22"/>
        </w:rPr>
        <w:t>, 2011-</w:t>
      </w:r>
    </w:p>
    <w:p w:rsidR="00FC5334" w:rsidRDefault="00FB553B" w:rsidP="00FB553B">
      <w:pPr>
        <w:ind w:left="2880" w:hanging="720"/>
        <w:rPr>
          <w:rFonts w:ascii="Arial" w:hAnsi="Arial" w:cs="Arial"/>
          <w:sz w:val="22"/>
          <w:szCs w:val="22"/>
        </w:rPr>
      </w:pPr>
      <w:r>
        <w:rPr>
          <w:rFonts w:ascii="Arial" w:hAnsi="Arial" w:cs="Arial"/>
          <w:sz w:val="22"/>
          <w:szCs w:val="22"/>
        </w:rPr>
        <w:t xml:space="preserve">Advisory Board, </w:t>
      </w:r>
      <w:r w:rsidRPr="00A6717F">
        <w:rPr>
          <w:rFonts w:ascii="Arial" w:hAnsi="Arial" w:cs="Arial"/>
          <w:sz w:val="22"/>
          <w:szCs w:val="22"/>
        </w:rPr>
        <w:t>Open Chemistry Collaborative in Diversity Equity (OXIDE)</w:t>
      </w:r>
      <w:r>
        <w:rPr>
          <w:rFonts w:ascii="Arial" w:hAnsi="Arial" w:cs="Arial"/>
          <w:sz w:val="22"/>
          <w:szCs w:val="22"/>
        </w:rPr>
        <w:t>, 2012-</w:t>
      </w:r>
    </w:p>
    <w:p w:rsidR="00664CF1" w:rsidRDefault="00664CF1" w:rsidP="00FB553B">
      <w:pPr>
        <w:ind w:left="2880" w:hanging="720"/>
        <w:rPr>
          <w:rFonts w:ascii="Arial" w:hAnsi="Arial" w:cs="Arial"/>
          <w:sz w:val="22"/>
          <w:szCs w:val="22"/>
        </w:rPr>
      </w:pPr>
      <w:r>
        <w:rPr>
          <w:rFonts w:ascii="Arial" w:hAnsi="Arial" w:cs="Arial"/>
          <w:sz w:val="22"/>
          <w:szCs w:val="22"/>
        </w:rPr>
        <w:t>COACh Board of Advisors 2016-</w:t>
      </w:r>
    </w:p>
    <w:p w:rsidR="00202297" w:rsidRDefault="00202297">
      <w:pPr>
        <w:ind w:right="144"/>
        <w:rPr>
          <w:rFonts w:ascii="Arial" w:hAnsi="Arial" w:cs="Arial"/>
          <w:sz w:val="22"/>
          <w:szCs w:val="22"/>
        </w:rPr>
      </w:pPr>
    </w:p>
    <w:p w:rsidR="00202297" w:rsidRDefault="00FB553B">
      <w:pPr>
        <w:ind w:right="144"/>
        <w:rPr>
          <w:rFonts w:ascii="Arial" w:hAnsi="Arial" w:cs="Arial"/>
          <w:sz w:val="22"/>
          <w:szCs w:val="22"/>
        </w:rPr>
      </w:pPr>
      <w:r>
        <w:rPr>
          <w:rFonts w:ascii="Arial" w:hAnsi="Arial" w:cs="Arial"/>
          <w:b/>
          <w:bCs/>
          <w:sz w:val="22"/>
          <w:szCs w:val="22"/>
        </w:rPr>
        <w:t>Community involvement and leadership</w:t>
      </w:r>
      <w:r w:rsidR="00202297">
        <w:rPr>
          <w:rFonts w:ascii="Arial" w:hAnsi="Arial" w:cs="Arial"/>
          <w:b/>
          <w:bCs/>
          <w:sz w:val="22"/>
          <w:szCs w:val="22"/>
        </w:rPr>
        <w:t>:</w:t>
      </w:r>
      <w:r w:rsidR="00202297">
        <w:rPr>
          <w:rFonts w:ascii="Arial" w:hAnsi="Arial" w:cs="Arial"/>
          <w:sz w:val="22"/>
          <w:szCs w:val="22"/>
        </w:rPr>
        <w:tab/>
      </w:r>
    </w:p>
    <w:p w:rsidR="00202297" w:rsidRDefault="00202297" w:rsidP="00FB553B">
      <w:pPr>
        <w:ind w:left="1440" w:right="144" w:firstLine="720"/>
        <w:rPr>
          <w:rFonts w:ascii="Arial" w:hAnsi="Arial" w:cs="Arial"/>
          <w:sz w:val="22"/>
          <w:szCs w:val="22"/>
        </w:rPr>
      </w:pPr>
      <w:r>
        <w:rPr>
          <w:rFonts w:ascii="Arial" w:hAnsi="Arial" w:cs="Arial"/>
          <w:sz w:val="22"/>
          <w:szCs w:val="22"/>
        </w:rPr>
        <w:t xml:space="preserve">Enrolled member, Mohawk tribe of Iroquois Nation </w:t>
      </w:r>
    </w:p>
    <w:p w:rsidR="00202297" w:rsidRDefault="00202297">
      <w:pPr>
        <w:ind w:left="1440" w:right="144" w:firstLine="720"/>
        <w:rPr>
          <w:rFonts w:ascii="Arial" w:hAnsi="Arial" w:cs="Arial"/>
          <w:b/>
          <w:sz w:val="22"/>
          <w:szCs w:val="22"/>
        </w:rPr>
      </w:pPr>
      <w:r>
        <w:rPr>
          <w:rFonts w:ascii="Arial" w:hAnsi="Arial" w:cs="Arial"/>
          <w:sz w:val="22"/>
          <w:szCs w:val="22"/>
        </w:rPr>
        <w:t xml:space="preserve">Board of Directors, </w:t>
      </w:r>
      <w:r>
        <w:rPr>
          <w:rFonts w:ascii="Arial" w:hAnsi="Arial" w:cs="Arial"/>
          <w:b/>
          <w:sz w:val="22"/>
          <w:szCs w:val="22"/>
        </w:rPr>
        <w:t xml:space="preserve">North American Indian Center of Boston </w:t>
      </w:r>
    </w:p>
    <w:p w:rsidR="00202297" w:rsidRPr="00215B2B" w:rsidRDefault="00202297" w:rsidP="00215B2B">
      <w:pPr>
        <w:ind w:left="2160" w:right="144" w:firstLine="720"/>
        <w:rPr>
          <w:rFonts w:ascii="Arial" w:hAnsi="Arial" w:cs="Arial"/>
          <w:sz w:val="22"/>
          <w:szCs w:val="22"/>
        </w:rPr>
      </w:pPr>
      <w:r>
        <w:rPr>
          <w:rFonts w:ascii="Arial" w:hAnsi="Arial" w:cs="Arial"/>
          <w:b/>
          <w:sz w:val="22"/>
          <w:szCs w:val="22"/>
        </w:rPr>
        <w:t>(NAICOB)</w:t>
      </w:r>
      <w:r>
        <w:rPr>
          <w:rFonts w:ascii="Arial" w:hAnsi="Arial" w:cs="Arial"/>
          <w:sz w:val="22"/>
          <w:szCs w:val="22"/>
        </w:rPr>
        <w:t>, Boston, MA 1999-</w:t>
      </w:r>
      <w:r w:rsidR="008A1FD0">
        <w:rPr>
          <w:rFonts w:ascii="Arial" w:hAnsi="Arial" w:cs="Arial"/>
          <w:sz w:val="22"/>
          <w:szCs w:val="22"/>
        </w:rPr>
        <w:t>2016</w:t>
      </w:r>
    </w:p>
    <w:p w:rsidR="00202297" w:rsidRDefault="00202297">
      <w:pPr>
        <w:pStyle w:val="Heading2"/>
        <w:numPr>
          <w:ilvl w:val="0"/>
          <w:numId w:val="0"/>
        </w:numPr>
        <w:ind w:left="1440" w:firstLine="720"/>
        <w:rPr>
          <w:rFonts w:ascii="Arial" w:hAnsi="Arial" w:cs="Arial"/>
          <w:sz w:val="22"/>
        </w:rPr>
      </w:pPr>
      <w:r>
        <w:rPr>
          <w:rFonts w:ascii="Arial" w:hAnsi="Arial" w:cs="Arial"/>
          <w:b/>
          <w:bCs/>
          <w:sz w:val="22"/>
        </w:rPr>
        <w:t>Hopkinton Conservation Commission</w:t>
      </w:r>
      <w:r>
        <w:rPr>
          <w:rFonts w:ascii="Arial" w:hAnsi="Arial" w:cs="Arial"/>
          <w:sz w:val="22"/>
        </w:rPr>
        <w:t xml:space="preserve"> (1998-2001; dealt </w:t>
      </w:r>
    </w:p>
    <w:p w:rsidR="00202297" w:rsidRPr="00FB553B" w:rsidRDefault="00202297" w:rsidP="00FB553B">
      <w:pPr>
        <w:pStyle w:val="Heading2"/>
        <w:numPr>
          <w:ilvl w:val="0"/>
          <w:numId w:val="0"/>
        </w:numPr>
        <w:ind w:left="2160" w:firstLine="720"/>
        <w:rPr>
          <w:rFonts w:ascii="Arial" w:hAnsi="Arial" w:cs="Arial"/>
          <w:sz w:val="22"/>
        </w:rPr>
      </w:pPr>
      <w:r>
        <w:rPr>
          <w:rFonts w:ascii="Arial" w:hAnsi="Arial" w:cs="Arial"/>
          <w:sz w:val="22"/>
        </w:rPr>
        <w:t>primarily with wetlands protection law)</w:t>
      </w:r>
    </w:p>
    <w:p w:rsidR="00202297" w:rsidRDefault="00202297">
      <w:pPr>
        <w:ind w:left="1440" w:right="144" w:firstLine="720"/>
        <w:rPr>
          <w:rFonts w:ascii="Arial" w:hAnsi="Arial" w:cs="Arial"/>
          <w:sz w:val="22"/>
          <w:szCs w:val="22"/>
        </w:rPr>
      </w:pPr>
      <w:r>
        <w:rPr>
          <w:rFonts w:ascii="Arial" w:hAnsi="Arial" w:cs="Arial"/>
          <w:b/>
          <w:bCs/>
          <w:sz w:val="22"/>
          <w:szCs w:val="22"/>
        </w:rPr>
        <w:t>Community Leaders Network</w:t>
      </w:r>
      <w:r>
        <w:rPr>
          <w:rFonts w:ascii="Arial" w:hAnsi="Arial" w:cs="Arial"/>
          <w:sz w:val="22"/>
          <w:szCs w:val="22"/>
        </w:rPr>
        <w:t xml:space="preserve">, U.S. Department of Energy, Office </w:t>
      </w:r>
    </w:p>
    <w:p w:rsidR="00202297" w:rsidRDefault="00202297">
      <w:pPr>
        <w:ind w:left="2880" w:right="144"/>
        <w:rPr>
          <w:rFonts w:ascii="Arial" w:hAnsi="Arial" w:cs="Arial"/>
          <w:sz w:val="22"/>
          <w:szCs w:val="22"/>
        </w:rPr>
      </w:pPr>
      <w:r>
        <w:rPr>
          <w:rFonts w:ascii="Arial" w:hAnsi="Arial" w:cs="Arial"/>
          <w:sz w:val="22"/>
          <w:szCs w:val="22"/>
        </w:rPr>
        <w:t>of Science and Technology, Washington, D.C. 1997</w:t>
      </w:r>
    </w:p>
    <w:p w:rsidR="00202297" w:rsidRDefault="00202297">
      <w:pPr>
        <w:tabs>
          <w:tab w:val="left" w:pos="576"/>
        </w:tabs>
        <w:ind w:left="864" w:right="144"/>
        <w:rPr>
          <w:rFonts w:ascii="Arial" w:hAnsi="Arial" w:cs="Arial"/>
          <w:sz w:val="22"/>
          <w:szCs w:val="22"/>
        </w:rPr>
      </w:pPr>
      <w:r>
        <w:rPr>
          <w:rFonts w:ascii="Arial" w:hAnsi="Arial" w:cs="Arial"/>
          <w:sz w:val="22"/>
          <w:szCs w:val="22"/>
        </w:rPr>
        <w:tab/>
      </w:r>
      <w:r>
        <w:rPr>
          <w:rFonts w:ascii="Arial" w:hAnsi="Arial" w:cs="Arial"/>
          <w:sz w:val="22"/>
          <w:szCs w:val="22"/>
        </w:rPr>
        <w:tab/>
        <w:t xml:space="preserve">High-Level Waste Tank Remediation Subgroup of the Community </w:t>
      </w:r>
    </w:p>
    <w:p w:rsidR="00202297" w:rsidRDefault="00202297" w:rsidP="00FB553B">
      <w:pPr>
        <w:tabs>
          <w:tab w:val="left" w:pos="576"/>
        </w:tabs>
        <w:ind w:left="864" w:right="14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Leaders Network, 1997</w:t>
      </w:r>
    </w:p>
    <w:p w:rsidR="00202297" w:rsidRDefault="00202297">
      <w:pPr>
        <w:tabs>
          <w:tab w:val="left" w:pos="576"/>
        </w:tabs>
        <w:ind w:right="14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Sequoyah Fellow, American Indian Science and Engineering </w:t>
      </w:r>
    </w:p>
    <w:p w:rsidR="00202297" w:rsidRPr="00FB553B" w:rsidRDefault="00202297">
      <w:pPr>
        <w:tabs>
          <w:tab w:val="left" w:pos="576"/>
        </w:tabs>
        <w:ind w:right="14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Society (AISES), 1997-</w:t>
      </w:r>
      <w:r>
        <w:rPr>
          <w:sz w:val="24"/>
        </w:rPr>
        <w:tab/>
      </w:r>
      <w:r>
        <w:rPr>
          <w:sz w:val="24"/>
        </w:rPr>
        <w:tab/>
      </w:r>
      <w:r>
        <w:rPr>
          <w:sz w:val="24"/>
        </w:rPr>
        <w:tab/>
      </w:r>
    </w:p>
    <w:p w:rsidR="00202297" w:rsidRDefault="00202297">
      <w:pPr>
        <w:tabs>
          <w:tab w:val="left" w:pos="576"/>
        </w:tabs>
        <w:ind w:right="144"/>
        <w:rPr>
          <w:rFonts w:ascii="Arial" w:hAnsi="Arial" w:cs="Arial"/>
          <w:sz w:val="22"/>
          <w:szCs w:val="22"/>
        </w:rPr>
      </w:pPr>
      <w:r>
        <w:rPr>
          <w:sz w:val="24"/>
        </w:rPr>
        <w:tab/>
      </w:r>
      <w:r>
        <w:rPr>
          <w:sz w:val="24"/>
        </w:rPr>
        <w:tab/>
      </w:r>
      <w:r>
        <w:rPr>
          <w:sz w:val="24"/>
        </w:rPr>
        <w:tab/>
      </w:r>
      <w:r>
        <w:rPr>
          <w:sz w:val="24"/>
        </w:rPr>
        <w:tab/>
      </w:r>
      <w:r>
        <w:rPr>
          <w:rFonts w:ascii="Arial" w:hAnsi="Arial" w:cs="Arial"/>
          <w:b/>
          <w:bCs/>
          <w:sz w:val="22"/>
          <w:szCs w:val="22"/>
        </w:rPr>
        <w:t>Interstate Technology and Regulatory Council (ITRC)</w:t>
      </w:r>
      <w:r>
        <w:rPr>
          <w:rFonts w:ascii="Arial" w:hAnsi="Arial" w:cs="Arial"/>
          <w:sz w:val="22"/>
          <w:szCs w:val="22"/>
        </w:rPr>
        <w:t xml:space="preserve"> of the </w:t>
      </w:r>
    </w:p>
    <w:p w:rsidR="00202297" w:rsidRDefault="00202297">
      <w:pPr>
        <w:tabs>
          <w:tab w:val="left" w:pos="576"/>
        </w:tabs>
        <w:ind w:right="14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Western Governor's Association, Denver, CO, 1997-1999</w:t>
      </w:r>
    </w:p>
    <w:p w:rsidR="00202297" w:rsidRDefault="00202297">
      <w:pPr>
        <w:tabs>
          <w:tab w:val="left" w:pos="576"/>
        </w:tabs>
        <w:ind w:left="576" w:right="144" w:hanging="57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Interstate Technology and Regulatory Council (ITRC) of the </w:t>
      </w:r>
    </w:p>
    <w:p w:rsidR="00202297" w:rsidRDefault="00202297">
      <w:pPr>
        <w:tabs>
          <w:tab w:val="left" w:pos="576"/>
        </w:tabs>
        <w:ind w:left="576" w:right="144" w:hanging="57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Environmental Council of the States (ECOS), </w:t>
      </w:r>
    </w:p>
    <w:p w:rsidR="00202297" w:rsidRPr="00215B2B" w:rsidRDefault="00FB553B" w:rsidP="00215B2B">
      <w:pPr>
        <w:tabs>
          <w:tab w:val="left" w:pos="576"/>
        </w:tabs>
        <w:ind w:left="576" w:right="144" w:hanging="57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Washington, D.C., 1999-</w:t>
      </w:r>
    </w:p>
    <w:p w:rsidR="00202297" w:rsidRDefault="00202297" w:rsidP="00215B2B">
      <w:pPr>
        <w:pStyle w:val="Heading1"/>
        <w:numPr>
          <w:ilvl w:val="0"/>
          <w:numId w:val="0"/>
        </w:numPr>
        <w:rPr>
          <w:rFonts w:ascii="Arial" w:hAnsi="Arial" w:cs="Arial"/>
          <w:sz w:val="22"/>
          <w:szCs w:val="22"/>
        </w:rPr>
      </w:pPr>
      <w:r>
        <w:tab/>
      </w:r>
      <w:r>
        <w:tab/>
      </w:r>
      <w:r>
        <w:tab/>
      </w:r>
      <w:r>
        <w:tab/>
      </w:r>
    </w:p>
    <w:p w:rsidR="00202297" w:rsidRDefault="00202297">
      <w:pPr>
        <w:tabs>
          <w:tab w:val="left" w:pos="576"/>
        </w:tabs>
        <w:ind w:right="144"/>
        <w:rPr>
          <w:rFonts w:ascii="Arial" w:hAnsi="Arial" w:cs="Arial"/>
          <w:sz w:val="22"/>
          <w:szCs w:val="22"/>
        </w:rPr>
      </w:pPr>
      <w:r>
        <w:rPr>
          <w:rFonts w:ascii="Arial" w:hAnsi="Arial" w:cs="Arial"/>
          <w:sz w:val="22"/>
          <w:szCs w:val="22"/>
        </w:rPr>
        <w:br w:type="page"/>
      </w:r>
    </w:p>
    <w:p w:rsidR="00202297" w:rsidRDefault="00202297" w:rsidP="00A450D4">
      <w:pPr>
        <w:pStyle w:val="BodyTextIndent2"/>
        <w:ind w:left="0" w:firstLine="0"/>
        <w:rPr>
          <w:rFonts w:ascii="Arial" w:hAnsi="Arial" w:cs="Arial"/>
          <w:sz w:val="22"/>
          <w:szCs w:val="22"/>
        </w:rPr>
      </w:pPr>
      <w:r>
        <w:rPr>
          <w:rFonts w:ascii="Arial" w:hAnsi="Arial" w:cs="Arial"/>
          <w:b/>
          <w:sz w:val="22"/>
          <w:szCs w:val="22"/>
        </w:rPr>
        <w:t xml:space="preserve">Current </w:t>
      </w:r>
      <w:r w:rsidR="00870727">
        <w:rPr>
          <w:rFonts w:ascii="Arial" w:hAnsi="Arial" w:cs="Arial"/>
          <w:b/>
          <w:sz w:val="22"/>
          <w:szCs w:val="22"/>
        </w:rPr>
        <w:t xml:space="preserve">and Recent </w:t>
      </w:r>
      <w:r>
        <w:rPr>
          <w:rFonts w:ascii="Arial" w:hAnsi="Arial" w:cs="Arial"/>
          <w:b/>
          <w:sz w:val="22"/>
          <w:szCs w:val="22"/>
        </w:rPr>
        <w:t>Research and Education Grants</w:t>
      </w:r>
    </w:p>
    <w:p w:rsidR="00202297" w:rsidRDefault="00202297">
      <w:pPr>
        <w:pStyle w:val="BodyTextIndent2"/>
        <w:ind w:left="180" w:hanging="180"/>
        <w:rPr>
          <w:rFonts w:ascii="Arial" w:hAnsi="Arial" w:cs="Arial"/>
          <w:sz w:val="22"/>
          <w:szCs w:val="22"/>
        </w:rPr>
      </w:pPr>
    </w:p>
    <w:p w:rsidR="00215B2B" w:rsidRPr="00215B2B" w:rsidRDefault="00215B2B" w:rsidP="00215B2B">
      <w:pPr>
        <w:pStyle w:val="BodyTextIndent"/>
        <w:tabs>
          <w:tab w:val="left" w:pos="2160"/>
          <w:tab w:val="left" w:pos="2736"/>
          <w:tab w:val="left" w:pos="4320"/>
          <w:tab w:val="left" w:pos="6012"/>
        </w:tabs>
        <w:rPr>
          <w:rFonts w:ascii="Arial" w:hAnsi="Arial" w:cs="Arial"/>
          <w:sz w:val="22"/>
          <w:szCs w:val="22"/>
        </w:rPr>
      </w:pPr>
      <w:r w:rsidRPr="00215B2B">
        <w:rPr>
          <w:rFonts w:ascii="Arial" w:hAnsi="Arial" w:cs="Arial"/>
          <w:sz w:val="22"/>
          <w:szCs w:val="22"/>
        </w:rPr>
        <w:t>“Distal Residues in Enzyme Catalysis and Protein Design”</w:t>
      </w:r>
    </w:p>
    <w:p w:rsidR="00215B2B" w:rsidRPr="00215B2B" w:rsidRDefault="00215B2B" w:rsidP="00215B2B">
      <w:pPr>
        <w:pStyle w:val="BodyTextIndent"/>
        <w:tabs>
          <w:tab w:val="left" w:pos="2160"/>
          <w:tab w:val="left" w:pos="2736"/>
          <w:tab w:val="left" w:pos="4320"/>
          <w:tab w:val="left" w:pos="6012"/>
        </w:tabs>
        <w:rPr>
          <w:rFonts w:ascii="Arial" w:hAnsi="Arial" w:cs="Arial"/>
          <w:sz w:val="22"/>
          <w:szCs w:val="22"/>
        </w:rPr>
      </w:pPr>
      <w:r w:rsidRPr="00215B2B">
        <w:rPr>
          <w:rFonts w:ascii="Arial" w:hAnsi="Arial" w:cs="Arial"/>
          <w:sz w:val="22"/>
          <w:szCs w:val="22"/>
        </w:rPr>
        <w:t>National Science Foundation – MCB-1517290</w:t>
      </w:r>
    </w:p>
    <w:p w:rsidR="00215B2B" w:rsidRPr="00215B2B" w:rsidRDefault="00215B2B" w:rsidP="00215B2B">
      <w:pPr>
        <w:pStyle w:val="BodyTextIndent"/>
        <w:tabs>
          <w:tab w:val="left" w:pos="2160"/>
          <w:tab w:val="left" w:pos="2736"/>
          <w:tab w:val="left" w:pos="4320"/>
          <w:tab w:val="left" w:pos="6012"/>
        </w:tabs>
        <w:rPr>
          <w:rFonts w:ascii="Arial" w:hAnsi="Arial" w:cs="Arial"/>
          <w:sz w:val="22"/>
          <w:szCs w:val="22"/>
        </w:rPr>
      </w:pPr>
      <w:r w:rsidRPr="00215B2B">
        <w:rPr>
          <w:rFonts w:ascii="Arial" w:hAnsi="Arial" w:cs="Arial"/>
          <w:sz w:val="22"/>
          <w:szCs w:val="22"/>
        </w:rPr>
        <w:t>PI: Mary Jo Ondrechen; co-PI: Penny Beuning</w:t>
      </w:r>
    </w:p>
    <w:p w:rsidR="00215B2B" w:rsidRPr="00215B2B" w:rsidRDefault="00215B2B" w:rsidP="00215B2B">
      <w:pPr>
        <w:pStyle w:val="BodyTextIndent"/>
        <w:tabs>
          <w:tab w:val="left" w:pos="2160"/>
          <w:tab w:val="left" w:pos="2736"/>
          <w:tab w:val="left" w:pos="4320"/>
          <w:tab w:val="left" w:pos="6012"/>
        </w:tabs>
        <w:rPr>
          <w:rFonts w:ascii="Arial" w:hAnsi="Arial" w:cs="Arial"/>
          <w:sz w:val="22"/>
          <w:szCs w:val="22"/>
        </w:rPr>
      </w:pPr>
      <w:r>
        <w:rPr>
          <w:rFonts w:ascii="Arial" w:hAnsi="Arial" w:cs="Arial"/>
          <w:sz w:val="22"/>
          <w:szCs w:val="22"/>
        </w:rPr>
        <w:t>$818,211</w:t>
      </w:r>
    </w:p>
    <w:p w:rsidR="00215B2B" w:rsidRPr="00215B2B" w:rsidRDefault="00A450D4" w:rsidP="00215B2B">
      <w:pPr>
        <w:pStyle w:val="BodyTextIndent"/>
        <w:tabs>
          <w:tab w:val="left" w:pos="2160"/>
          <w:tab w:val="left" w:pos="2736"/>
          <w:tab w:val="left" w:pos="4320"/>
          <w:tab w:val="left" w:pos="6012"/>
        </w:tabs>
        <w:rPr>
          <w:rFonts w:ascii="Arial" w:hAnsi="Arial" w:cs="Arial"/>
          <w:sz w:val="22"/>
          <w:szCs w:val="22"/>
        </w:rPr>
      </w:pPr>
      <w:r>
        <w:rPr>
          <w:rFonts w:ascii="Arial" w:hAnsi="Arial" w:cs="Arial"/>
          <w:sz w:val="22"/>
          <w:szCs w:val="22"/>
        </w:rPr>
        <w:t>07/01/2015 – 06/30/2019</w:t>
      </w:r>
    </w:p>
    <w:p w:rsidR="00215B2B" w:rsidRPr="00215B2B" w:rsidRDefault="00215B2B" w:rsidP="00215B2B">
      <w:pPr>
        <w:pStyle w:val="BodyTextIndent"/>
        <w:tabs>
          <w:tab w:val="left" w:pos="2160"/>
          <w:tab w:val="left" w:pos="2736"/>
          <w:tab w:val="left" w:pos="4320"/>
          <w:tab w:val="left" w:pos="6012"/>
        </w:tabs>
        <w:rPr>
          <w:rFonts w:ascii="Arial" w:hAnsi="Arial" w:cs="Arial"/>
          <w:sz w:val="22"/>
          <w:szCs w:val="22"/>
        </w:rPr>
      </w:pPr>
    </w:p>
    <w:p w:rsidR="00215B2B" w:rsidRPr="00215B2B" w:rsidRDefault="00215B2B" w:rsidP="00215B2B">
      <w:pPr>
        <w:pStyle w:val="BodyTextIndent"/>
        <w:tabs>
          <w:tab w:val="left" w:pos="2160"/>
          <w:tab w:val="left" w:pos="2736"/>
          <w:tab w:val="left" w:pos="4320"/>
          <w:tab w:val="left" w:pos="6012"/>
        </w:tabs>
        <w:rPr>
          <w:rFonts w:ascii="Arial" w:hAnsi="Arial" w:cs="Arial"/>
          <w:sz w:val="22"/>
          <w:szCs w:val="22"/>
        </w:rPr>
      </w:pPr>
      <w:r w:rsidRPr="00215B2B">
        <w:rPr>
          <w:rFonts w:ascii="Arial" w:hAnsi="Arial" w:cs="Arial"/>
          <w:sz w:val="22"/>
          <w:szCs w:val="22"/>
        </w:rPr>
        <w:t xml:space="preserve">"Chemical Signatures for the Discovery of Protein Function"        </w:t>
      </w:r>
    </w:p>
    <w:p w:rsidR="00215B2B" w:rsidRPr="00215B2B" w:rsidRDefault="00215B2B" w:rsidP="00215B2B">
      <w:pPr>
        <w:pStyle w:val="BodyTextIndent"/>
        <w:tabs>
          <w:tab w:val="left" w:pos="2160"/>
          <w:tab w:val="left" w:pos="2736"/>
          <w:tab w:val="left" w:pos="4320"/>
          <w:tab w:val="left" w:pos="6012"/>
        </w:tabs>
        <w:rPr>
          <w:rFonts w:ascii="Arial" w:hAnsi="Arial" w:cs="Arial"/>
          <w:sz w:val="22"/>
          <w:szCs w:val="22"/>
        </w:rPr>
      </w:pPr>
      <w:r w:rsidRPr="00215B2B">
        <w:rPr>
          <w:rFonts w:ascii="Arial" w:hAnsi="Arial" w:cs="Arial"/>
          <w:sz w:val="22"/>
          <w:szCs w:val="22"/>
        </w:rPr>
        <w:t>National Science Foundation – CHE-1305655</w:t>
      </w:r>
    </w:p>
    <w:p w:rsidR="00215B2B" w:rsidRPr="00215B2B" w:rsidRDefault="00215B2B" w:rsidP="00215B2B">
      <w:pPr>
        <w:pStyle w:val="BodyTextIndent"/>
        <w:rPr>
          <w:rFonts w:ascii="Arial" w:hAnsi="Arial" w:cs="Arial"/>
          <w:sz w:val="22"/>
          <w:szCs w:val="22"/>
        </w:rPr>
      </w:pPr>
      <w:r w:rsidRPr="00215B2B">
        <w:rPr>
          <w:rFonts w:ascii="Arial" w:hAnsi="Arial" w:cs="Arial"/>
          <w:sz w:val="22"/>
          <w:szCs w:val="22"/>
        </w:rPr>
        <w:t>PI: Mary Jo Ondrechen; co-PI: Penny Beuning</w:t>
      </w:r>
    </w:p>
    <w:p w:rsidR="00215B2B" w:rsidRPr="00215B2B" w:rsidRDefault="00215B2B" w:rsidP="00215B2B">
      <w:pPr>
        <w:pStyle w:val="BodyTextIndent"/>
        <w:tabs>
          <w:tab w:val="left" w:pos="2160"/>
          <w:tab w:val="left" w:pos="2736"/>
          <w:tab w:val="left" w:pos="4320"/>
          <w:tab w:val="left" w:pos="6012"/>
        </w:tabs>
        <w:rPr>
          <w:rFonts w:ascii="Arial" w:hAnsi="Arial" w:cs="Arial"/>
          <w:sz w:val="22"/>
          <w:szCs w:val="22"/>
        </w:rPr>
      </w:pPr>
      <w:r w:rsidRPr="00215B2B">
        <w:rPr>
          <w:rFonts w:ascii="Arial" w:hAnsi="Arial" w:cs="Arial"/>
          <w:sz w:val="22"/>
          <w:szCs w:val="22"/>
        </w:rPr>
        <w:t>$318,000.</w:t>
      </w:r>
    </w:p>
    <w:p w:rsidR="00215B2B" w:rsidRDefault="00BC0CBD" w:rsidP="00215B2B">
      <w:pPr>
        <w:pStyle w:val="BodyTextIndent"/>
        <w:tabs>
          <w:tab w:val="left" w:pos="2160"/>
          <w:tab w:val="left" w:pos="2736"/>
          <w:tab w:val="left" w:pos="4320"/>
          <w:tab w:val="left" w:pos="6012"/>
        </w:tabs>
        <w:rPr>
          <w:rFonts w:ascii="Arial" w:hAnsi="Arial" w:cs="Arial"/>
          <w:sz w:val="22"/>
          <w:szCs w:val="22"/>
        </w:rPr>
      </w:pPr>
      <w:r>
        <w:rPr>
          <w:rFonts w:ascii="Arial" w:hAnsi="Arial" w:cs="Arial"/>
          <w:sz w:val="22"/>
          <w:szCs w:val="22"/>
        </w:rPr>
        <w:t>07/01/2013 - 06/30/2018</w:t>
      </w:r>
    </w:p>
    <w:p w:rsidR="009B0AA6" w:rsidRDefault="009B0AA6" w:rsidP="00215B2B">
      <w:pPr>
        <w:pStyle w:val="BodyTextIndent"/>
        <w:tabs>
          <w:tab w:val="left" w:pos="2160"/>
          <w:tab w:val="left" w:pos="2736"/>
          <w:tab w:val="left" w:pos="4320"/>
          <w:tab w:val="left" w:pos="6012"/>
        </w:tabs>
        <w:rPr>
          <w:rFonts w:ascii="Arial" w:hAnsi="Arial" w:cs="Arial"/>
          <w:sz w:val="22"/>
          <w:szCs w:val="22"/>
        </w:rPr>
      </w:pPr>
    </w:p>
    <w:p w:rsidR="009B0AA6" w:rsidRDefault="009B0AA6" w:rsidP="00215B2B">
      <w:pPr>
        <w:pStyle w:val="BodyTextIndent"/>
        <w:tabs>
          <w:tab w:val="left" w:pos="2160"/>
          <w:tab w:val="left" w:pos="2736"/>
          <w:tab w:val="left" w:pos="4320"/>
          <w:tab w:val="left" w:pos="6012"/>
        </w:tabs>
        <w:rPr>
          <w:rFonts w:ascii="Arial" w:hAnsi="Arial" w:cs="Arial"/>
          <w:sz w:val="22"/>
          <w:szCs w:val="22"/>
        </w:rPr>
      </w:pPr>
      <w:r>
        <w:rPr>
          <w:rFonts w:ascii="Arial" w:hAnsi="Arial" w:cs="Arial"/>
          <w:sz w:val="22"/>
          <w:szCs w:val="22"/>
        </w:rPr>
        <w:t>“</w:t>
      </w:r>
      <w:r w:rsidRPr="009B0AA6">
        <w:rPr>
          <w:rFonts w:ascii="Arial" w:hAnsi="Arial" w:cs="Arial"/>
          <w:sz w:val="22"/>
          <w:szCs w:val="22"/>
        </w:rPr>
        <w:t>Tethering SOD1 Cysteine Pairs with Cyclic Disulfides: a New Method for Protein Stabilization</w:t>
      </w:r>
      <w:r>
        <w:rPr>
          <w:rFonts w:ascii="Arial" w:hAnsi="Arial" w:cs="Arial"/>
          <w:sz w:val="22"/>
          <w:szCs w:val="22"/>
        </w:rPr>
        <w:t>”</w:t>
      </w:r>
    </w:p>
    <w:p w:rsidR="009B0AA6" w:rsidRDefault="009B0AA6" w:rsidP="00215B2B">
      <w:pPr>
        <w:pStyle w:val="BodyTextIndent"/>
        <w:tabs>
          <w:tab w:val="left" w:pos="2160"/>
          <w:tab w:val="left" w:pos="2736"/>
          <w:tab w:val="left" w:pos="4320"/>
          <w:tab w:val="left" w:pos="6012"/>
        </w:tabs>
        <w:rPr>
          <w:rFonts w:ascii="Arial" w:hAnsi="Arial" w:cs="Arial"/>
          <w:sz w:val="22"/>
          <w:szCs w:val="22"/>
        </w:rPr>
      </w:pPr>
      <w:r>
        <w:rPr>
          <w:rFonts w:ascii="Arial" w:hAnsi="Arial" w:cs="Arial"/>
          <w:sz w:val="22"/>
          <w:szCs w:val="22"/>
        </w:rPr>
        <w:t xml:space="preserve">ALS Association – </w:t>
      </w:r>
      <w:r w:rsidRPr="009B0AA6">
        <w:rPr>
          <w:rFonts w:ascii="Arial" w:hAnsi="Arial" w:cs="Arial"/>
          <w:sz w:val="22"/>
          <w:szCs w:val="22"/>
        </w:rPr>
        <w:t>18-IIA-420</w:t>
      </w:r>
      <w:r>
        <w:rPr>
          <w:rFonts w:ascii="Arial" w:hAnsi="Arial" w:cs="Arial"/>
          <w:sz w:val="22"/>
          <w:szCs w:val="22"/>
        </w:rPr>
        <w:t xml:space="preserve"> </w:t>
      </w:r>
    </w:p>
    <w:p w:rsidR="009B0AA6" w:rsidRDefault="009B0AA6" w:rsidP="00215B2B">
      <w:pPr>
        <w:pStyle w:val="BodyTextIndent"/>
        <w:tabs>
          <w:tab w:val="left" w:pos="2160"/>
          <w:tab w:val="left" w:pos="2736"/>
          <w:tab w:val="left" w:pos="4320"/>
          <w:tab w:val="left" w:pos="6012"/>
        </w:tabs>
        <w:rPr>
          <w:rFonts w:ascii="Arial" w:hAnsi="Arial" w:cs="Arial"/>
          <w:sz w:val="22"/>
          <w:szCs w:val="22"/>
        </w:rPr>
      </w:pPr>
      <w:r>
        <w:rPr>
          <w:rFonts w:ascii="Arial" w:hAnsi="Arial" w:cs="Arial"/>
          <w:sz w:val="22"/>
          <w:szCs w:val="22"/>
        </w:rPr>
        <w:t xml:space="preserve">PI: Jeffrey Agar; Co-PIs: Mary Jo Ondrechen &amp; Roman Manetsch </w:t>
      </w:r>
    </w:p>
    <w:p w:rsidR="009B0AA6" w:rsidRDefault="009B0AA6" w:rsidP="00215B2B">
      <w:pPr>
        <w:pStyle w:val="BodyTextIndent"/>
        <w:tabs>
          <w:tab w:val="left" w:pos="2160"/>
          <w:tab w:val="left" w:pos="2736"/>
          <w:tab w:val="left" w:pos="4320"/>
          <w:tab w:val="left" w:pos="6012"/>
        </w:tabs>
        <w:rPr>
          <w:rFonts w:ascii="Arial" w:hAnsi="Arial" w:cs="Arial"/>
          <w:sz w:val="22"/>
          <w:szCs w:val="22"/>
        </w:rPr>
      </w:pPr>
      <w:r>
        <w:rPr>
          <w:rFonts w:ascii="Arial" w:hAnsi="Arial" w:cs="Arial"/>
          <w:sz w:val="22"/>
          <w:szCs w:val="22"/>
        </w:rPr>
        <w:t xml:space="preserve">$300,000 </w:t>
      </w:r>
    </w:p>
    <w:p w:rsidR="009B0AA6" w:rsidRDefault="009B0AA6" w:rsidP="00215B2B">
      <w:pPr>
        <w:pStyle w:val="BodyTextIndent"/>
        <w:tabs>
          <w:tab w:val="left" w:pos="2160"/>
          <w:tab w:val="left" w:pos="2736"/>
          <w:tab w:val="left" w:pos="4320"/>
          <w:tab w:val="left" w:pos="6012"/>
        </w:tabs>
        <w:rPr>
          <w:rFonts w:ascii="Arial" w:hAnsi="Arial" w:cs="Arial"/>
          <w:sz w:val="22"/>
          <w:szCs w:val="22"/>
        </w:rPr>
      </w:pPr>
      <w:r>
        <w:rPr>
          <w:rFonts w:ascii="Arial" w:hAnsi="Arial" w:cs="Arial"/>
          <w:sz w:val="22"/>
          <w:szCs w:val="22"/>
        </w:rPr>
        <w:t xml:space="preserve">10/01/2017 – 09/30/2020 </w:t>
      </w:r>
    </w:p>
    <w:p w:rsidR="00BC0CBD" w:rsidRDefault="00BC0CBD" w:rsidP="00215B2B">
      <w:pPr>
        <w:pStyle w:val="BodyTextIndent"/>
        <w:tabs>
          <w:tab w:val="left" w:pos="2160"/>
          <w:tab w:val="left" w:pos="2736"/>
          <w:tab w:val="left" w:pos="4320"/>
          <w:tab w:val="left" w:pos="6012"/>
        </w:tabs>
        <w:rPr>
          <w:rFonts w:ascii="Arial" w:hAnsi="Arial" w:cs="Arial"/>
          <w:sz w:val="22"/>
          <w:szCs w:val="22"/>
        </w:rPr>
      </w:pPr>
    </w:p>
    <w:p w:rsidR="00BC0CBD" w:rsidRDefault="00BC0CBD" w:rsidP="00215B2B">
      <w:pPr>
        <w:pStyle w:val="BodyTextIndent"/>
        <w:tabs>
          <w:tab w:val="left" w:pos="2160"/>
          <w:tab w:val="left" w:pos="2736"/>
          <w:tab w:val="left" w:pos="4320"/>
          <w:tab w:val="left" w:pos="6012"/>
        </w:tabs>
        <w:rPr>
          <w:rFonts w:ascii="Arial" w:hAnsi="Arial" w:cs="Arial"/>
          <w:sz w:val="22"/>
          <w:szCs w:val="22"/>
        </w:rPr>
      </w:pPr>
      <w:r w:rsidRPr="00BC0CBD">
        <w:rPr>
          <w:rFonts w:ascii="Arial" w:hAnsi="Arial" w:cs="Arial"/>
          <w:sz w:val="22"/>
          <w:szCs w:val="22"/>
        </w:rPr>
        <w:t>“Northeastern University Skills and Capacity for Inclusion (NU-SCI): Inclusive Excellence Catalyzed by Experiential Education”</w:t>
      </w:r>
    </w:p>
    <w:p w:rsidR="00BC0CBD" w:rsidRDefault="00BC0CBD" w:rsidP="00215B2B">
      <w:pPr>
        <w:pStyle w:val="BodyTextIndent"/>
        <w:tabs>
          <w:tab w:val="left" w:pos="2160"/>
          <w:tab w:val="left" w:pos="2736"/>
          <w:tab w:val="left" w:pos="4320"/>
          <w:tab w:val="left" w:pos="6012"/>
        </w:tabs>
        <w:rPr>
          <w:rFonts w:ascii="Arial" w:hAnsi="Arial" w:cs="Arial"/>
          <w:sz w:val="22"/>
          <w:szCs w:val="22"/>
        </w:rPr>
      </w:pPr>
      <w:r>
        <w:rPr>
          <w:rFonts w:ascii="Arial" w:hAnsi="Arial" w:cs="Arial"/>
          <w:sz w:val="22"/>
          <w:szCs w:val="22"/>
        </w:rPr>
        <w:t xml:space="preserve">Howard Hughes Medical Institute </w:t>
      </w:r>
    </w:p>
    <w:p w:rsidR="00BC0CBD" w:rsidRDefault="00ED66D4" w:rsidP="00215B2B">
      <w:pPr>
        <w:pStyle w:val="BodyTextIndent"/>
        <w:tabs>
          <w:tab w:val="left" w:pos="2160"/>
          <w:tab w:val="left" w:pos="2736"/>
          <w:tab w:val="left" w:pos="4320"/>
          <w:tab w:val="left" w:pos="6012"/>
        </w:tabs>
        <w:rPr>
          <w:rFonts w:ascii="Arial" w:hAnsi="Arial" w:cs="Arial"/>
          <w:sz w:val="22"/>
          <w:szCs w:val="22"/>
        </w:rPr>
      </w:pPr>
      <w:r>
        <w:rPr>
          <w:rFonts w:ascii="Arial" w:hAnsi="Arial" w:cs="Arial"/>
          <w:sz w:val="22"/>
          <w:szCs w:val="22"/>
        </w:rPr>
        <w:t>PD: Mary Jo Ondrechen; co-PD:</w:t>
      </w:r>
      <w:r w:rsidR="00BC0CBD">
        <w:rPr>
          <w:rFonts w:ascii="Arial" w:hAnsi="Arial" w:cs="Arial"/>
          <w:sz w:val="22"/>
          <w:szCs w:val="22"/>
        </w:rPr>
        <w:t xml:space="preserve"> Wendy A. Smith</w:t>
      </w:r>
    </w:p>
    <w:p w:rsidR="00BC0CBD" w:rsidRDefault="00A450D4" w:rsidP="00215B2B">
      <w:pPr>
        <w:pStyle w:val="BodyTextIndent"/>
        <w:tabs>
          <w:tab w:val="left" w:pos="2160"/>
          <w:tab w:val="left" w:pos="2736"/>
          <w:tab w:val="left" w:pos="4320"/>
          <w:tab w:val="left" w:pos="6012"/>
        </w:tabs>
        <w:rPr>
          <w:rFonts w:ascii="Arial" w:hAnsi="Arial" w:cs="Arial"/>
          <w:sz w:val="22"/>
          <w:szCs w:val="22"/>
        </w:rPr>
      </w:pPr>
      <w:r>
        <w:rPr>
          <w:rFonts w:ascii="Arial" w:hAnsi="Arial" w:cs="Arial"/>
          <w:sz w:val="22"/>
          <w:szCs w:val="22"/>
        </w:rPr>
        <w:t>$1,01</w:t>
      </w:r>
      <w:r w:rsidR="00BC0CBD">
        <w:rPr>
          <w:rFonts w:ascii="Arial" w:hAnsi="Arial" w:cs="Arial"/>
          <w:sz w:val="22"/>
          <w:szCs w:val="22"/>
        </w:rPr>
        <w:t>0,000.</w:t>
      </w:r>
    </w:p>
    <w:p w:rsidR="00BC0CBD" w:rsidRPr="00215B2B" w:rsidRDefault="00BC0CBD" w:rsidP="00215B2B">
      <w:pPr>
        <w:pStyle w:val="BodyTextIndent"/>
        <w:tabs>
          <w:tab w:val="left" w:pos="2160"/>
          <w:tab w:val="left" w:pos="2736"/>
          <w:tab w:val="left" w:pos="4320"/>
          <w:tab w:val="left" w:pos="6012"/>
        </w:tabs>
        <w:rPr>
          <w:rFonts w:ascii="Arial" w:hAnsi="Arial" w:cs="Arial"/>
          <w:sz w:val="22"/>
          <w:szCs w:val="22"/>
        </w:rPr>
      </w:pPr>
      <w:r>
        <w:rPr>
          <w:rFonts w:ascii="Arial" w:hAnsi="Arial" w:cs="Arial"/>
          <w:sz w:val="22"/>
          <w:szCs w:val="22"/>
        </w:rPr>
        <w:t xml:space="preserve">09/01/2017 – 08/31/2022 </w:t>
      </w:r>
    </w:p>
    <w:p w:rsidR="00215B2B" w:rsidRDefault="00215B2B" w:rsidP="00BC0CBD">
      <w:pPr>
        <w:pStyle w:val="BodyTextIndent"/>
        <w:ind w:left="0" w:firstLine="0"/>
        <w:rPr>
          <w:rFonts w:ascii="Arial" w:hAnsi="Arial" w:cs="Arial"/>
          <w:sz w:val="22"/>
          <w:szCs w:val="22"/>
        </w:rPr>
      </w:pPr>
    </w:p>
    <w:p w:rsidR="00215B2B" w:rsidRPr="00215B2B" w:rsidRDefault="00215B2B" w:rsidP="00215B2B">
      <w:pPr>
        <w:spacing w:after="160" w:line="259" w:lineRule="auto"/>
        <w:ind w:right="432"/>
        <w:contextualSpacing/>
        <w:jc w:val="both"/>
        <w:rPr>
          <w:rFonts w:ascii="Arial" w:hAnsi="Arial" w:cs="Arial"/>
          <w:sz w:val="22"/>
          <w:szCs w:val="22"/>
        </w:rPr>
      </w:pPr>
      <w:r w:rsidRPr="00215B2B">
        <w:rPr>
          <w:rFonts w:ascii="Arial" w:hAnsi="Arial" w:cs="Arial"/>
          <w:sz w:val="22"/>
          <w:szCs w:val="22"/>
        </w:rPr>
        <w:t>“Lighting the Pathway to Faculty Careers for Natives in STEM”</w:t>
      </w:r>
    </w:p>
    <w:p w:rsidR="00215B2B" w:rsidRPr="00215B2B" w:rsidRDefault="00215B2B" w:rsidP="00215B2B">
      <w:pPr>
        <w:tabs>
          <w:tab w:val="left" w:pos="576"/>
        </w:tabs>
        <w:ind w:right="144"/>
        <w:rPr>
          <w:rFonts w:ascii="Arial" w:hAnsi="Arial" w:cs="Arial"/>
          <w:sz w:val="22"/>
          <w:szCs w:val="22"/>
        </w:rPr>
      </w:pPr>
      <w:r w:rsidRPr="00215B2B">
        <w:rPr>
          <w:rFonts w:ascii="Arial" w:hAnsi="Arial" w:cs="Arial"/>
          <w:sz w:val="22"/>
          <w:szCs w:val="22"/>
        </w:rPr>
        <w:t>NSF-DBI-1444853</w:t>
      </w:r>
    </w:p>
    <w:p w:rsidR="00215B2B" w:rsidRDefault="00215B2B" w:rsidP="00215B2B">
      <w:pPr>
        <w:tabs>
          <w:tab w:val="left" w:pos="576"/>
        </w:tabs>
        <w:ind w:left="576" w:right="144" w:hanging="576"/>
        <w:rPr>
          <w:rFonts w:ascii="Arial" w:hAnsi="Arial" w:cs="Arial"/>
          <w:sz w:val="22"/>
          <w:szCs w:val="22"/>
        </w:rPr>
      </w:pPr>
      <w:r w:rsidRPr="00215B2B">
        <w:rPr>
          <w:rFonts w:ascii="Arial" w:hAnsi="Arial" w:cs="Arial"/>
          <w:sz w:val="22"/>
          <w:szCs w:val="22"/>
        </w:rPr>
        <w:t>PI: Sarah Echohawk; co-PIs: Mary Jo Ondrechen, Chris J. Cornelius, Melinda McClanahan, Robert E. Megginson</w:t>
      </w:r>
    </w:p>
    <w:p w:rsidR="00215B2B" w:rsidRPr="00215B2B" w:rsidRDefault="00215B2B" w:rsidP="00215B2B">
      <w:pPr>
        <w:tabs>
          <w:tab w:val="left" w:pos="576"/>
        </w:tabs>
        <w:ind w:left="576" w:right="144" w:hanging="576"/>
        <w:rPr>
          <w:rFonts w:ascii="Arial" w:hAnsi="Arial" w:cs="Arial"/>
          <w:sz w:val="22"/>
          <w:szCs w:val="22"/>
        </w:rPr>
      </w:pPr>
      <w:r w:rsidRPr="00215B2B">
        <w:rPr>
          <w:rFonts w:ascii="Arial" w:hAnsi="Arial" w:cs="Arial"/>
          <w:sz w:val="22"/>
          <w:szCs w:val="22"/>
        </w:rPr>
        <w:t>$1,438,505</w:t>
      </w:r>
      <w:r w:rsidRPr="00215B2B">
        <w:rPr>
          <w:rFonts w:ascii="Arial" w:hAnsi="Arial" w:cs="Arial"/>
          <w:sz w:val="22"/>
          <w:szCs w:val="22"/>
        </w:rPr>
        <w:tab/>
      </w:r>
    </w:p>
    <w:p w:rsidR="00215B2B" w:rsidRDefault="00215B2B" w:rsidP="00215B2B">
      <w:pPr>
        <w:pStyle w:val="BodyTextIndent"/>
        <w:rPr>
          <w:rFonts w:ascii="Arial" w:hAnsi="Arial" w:cs="Arial"/>
          <w:sz w:val="22"/>
          <w:szCs w:val="22"/>
        </w:rPr>
      </w:pPr>
      <w:r w:rsidRPr="00D91678">
        <w:rPr>
          <w:rFonts w:ascii="Arial" w:hAnsi="Arial" w:cs="Arial"/>
          <w:sz w:val="22"/>
          <w:szCs w:val="22"/>
        </w:rPr>
        <w:t>08/15/2014 – 07/31/2019</w:t>
      </w:r>
      <w:r w:rsidRPr="00D91678">
        <w:rPr>
          <w:rFonts w:ascii="Arial" w:hAnsi="Arial" w:cs="Arial"/>
          <w:sz w:val="22"/>
          <w:szCs w:val="22"/>
        </w:rPr>
        <w:tab/>
      </w:r>
    </w:p>
    <w:p w:rsidR="00BC0CBD" w:rsidRDefault="00BC0CBD" w:rsidP="00215B2B">
      <w:pPr>
        <w:pStyle w:val="BodyTextIndent"/>
        <w:rPr>
          <w:rFonts w:ascii="Arial" w:hAnsi="Arial" w:cs="Arial"/>
          <w:sz w:val="22"/>
          <w:szCs w:val="22"/>
        </w:rPr>
      </w:pPr>
    </w:p>
    <w:p w:rsidR="00202297" w:rsidRDefault="00202297" w:rsidP="009B0AA6">
      <w:pPr>
        <w:pStyle w:val="BodyTextIndent"/>
        <w:ind w:firstLine="0"/>
        <w:rPr>
          <w:rFonts w:ascii="Arial" w:hAnsi="Arial" w:cs="Arial"/>
          <w:sz w:val="22"/>
        </w:rPr>
      </w:pPr>
    </w:p>
    <w:p w:rsidR="00650B9F" w:rsidRPr="009B0AA6" w:rsidRDefault="00650B9F" w:rsidP="009B0AA6">
      <w:pPr>
        <w:pStyle w:val="BodyTextIndent"/>
        <w:ind w:firstLine="0"/>
        <w:rPr>
          <w:rFonts w:ascii="Arial" w:hAnsi="Arial" w:cs="Arial"/>
          <w:sz w:val="22"/>
        </w:rPr>
      </w:pPr>
    </w:p>
    <w:p w:rsidR="00202297" w:rsidRDefault="00202297">
      <w:pPr>
        <w:ind w:right="144"/>
        <w:rPr>
          <w:rFonts w:ascii="Arial" w:hAnsi="Arial" w:cs="Arial"/>
          <w:b/>
          <w:sz w:val="22"/>
          <w:szCs w:val="22"/>
        </w:rPr>
      </w:pPr>
      <w:r>
        <w:rPr>
          <w:rFonts w:ascii="Arial" w:hAnsi="Arial" w:cs="Arial"/>
          <w:b/>
          <w:sz w:val="22"/>
          <w:szCs w:val="22"/>
        </w:rPr>
        <w:t>ACADEMIC RESEARCH PUBLICATIONS -- MARY JO ONDRECHEN</w:t>
      </w:r>
    </w:p>
    <w:p w:rsidR="00BB5F8C" w:rsidRDefault="00BB5F8C" w:rsidP="00E00D03">
      <w:pPr>
        <w:tabs>
          <w:tab w:val="left" w:pos="576"/>
        </w:tabs>
        <w:ind w:left="576" w:right="144" w:hanging="576"/>
        <w:jc w:val="both"/>
        <w:rPr>
          <w:rFonts w:ascii="Arial" w:hAnsi="Arial" w:cs="Arial"/>
          <w:sz w:val="22"/>
          <w:szCs w:val="22"/>
        </w:rPr>
      </w:pP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"A Treatment of Vibrational Relaxation Without the Rotating Wave Approximation,"  M.J. Ondrechen, A. Nitzan, and M.A. Ratner, </w:t>
      </w:r>
      <w:r w:rsidRPr="00FD79CF">
        <w:rPr>
          <w:rFonts w:ascii="Arial" w:hAnsi="Arial" w:cs="Arial"/>
          <w:sz w:val="22"/>
          <w:szCs w:val="22"/>
          <w:u w:val="words"/>
        </w:rPr>
        <w:t>Chem. Phys. 16</w:t>
      </w:r>
      <w:r w:rsidRPr="00FD79CF">
        <w:rPr>
          <w:rFonts w:ascii="Arial" w:hAnsi="Arial" w:cs="Arial"/>
          <w:sz w:val="22"/>
          <w:szCs w:val="22"/>
        </w:rPr>
        <w:t>, pp. 49-59 (1976).</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"Intramolecular Electron Transfer:  Simple Theory of Purely Electronic Effects,:  M.A. Ratner and M.J. Ondrechen, </w:t>
      </w:r>
      <w:r w:rsidRPr="00FD79CF">
        <w:rPr>
          <w:rFonts w:ascii="Arial" w:hAnsi="Arial" w:cs="Arial"/>
          <w:sz w:val="22"/>
          <w:szCs w:val="22"/>
          <w:u w:val="words"/>
        </w:rPr>
        <w:t>Mol. Phys. 32</w:t>
      </w:r>
      <w:r w:rsidRPr="00FD79CF">
        <w:rPr>
          <w:rFonts w:ascii="Arial" w:hAnsi="Arial" w:cs="Arial"/>
          <w:sz w:val="22"/>
          <w:szCs w:val="22"/>
        </w:rPr>
        <w:t>, pp. 1233-1245 (1976).</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"Intramolecular Electron Transfer in Simple Model Systems.  A Propagator Study," M.J. Ondrechen and M.A. Ratner, </w:t>
      </w:r>
      <w:r w:rsidRPr="00FD79CF">
        <w:rPr>
          <w:rFonts w:ascii="Arial" w:hAnsi="Arial" w:cs="Arial"/>
          <w:sz w:val="22"/>
          <w:szCs w:val="22"/>
          <w:u w:val="words"/>
        </w:rPr>
        <w:t>J. Chem. Phys. 66</w:t>
      </w:r>
      <w:r w:rsidRPr="00FD79CF">
        <w:rPr>
          <w:rFonts w:ascii="Arial" w:hAnsi="Arial" w:cs="Arial"/>
          <w:sz w:val="22"/>
          <w:szCs w:val="22"/>
        </w:rPr>
        <w:t>, pp. 938-946 (1977).</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"Effect of Basis Function Overlap on Intramolecular Electron Transfer Amplitudes:  Some Results for a Two-Site Hubbard Model," M.J. Ondrechen and M.A. Ratner, </w:t>
      </w:r>
      <w:r w:rsidRPr="00FD79CF">
        <w:rPr>
          <w:rFonts w:ascii="Arial" w:hAnsi="Arial" w:cs="Arial"/>
          <w:sz w:val="22"/>
          <w:szCs w:val="22"/>
          <w:u w:val="words"/>
        </w:rPr>
        <w:t>Chem. Phys. Lett. 51</w:t>
      </w:r>
      <w:r w:rsidRPr="00FD79CF">
        <w:rPr>
          <w:rFonts w:ascii="Arial" w:hAnsi="Arial" w:cs="Arial"/>
          <w:sz w:val="22"/>
          <w:szCs w:val="22"/>
        </w:rPr>
        <w:t>, pp. 573-577 (1977).</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"Intramolecular Electron Transfer Theory:  A Study of Purely Electronic Effects," M.J. Ondrechen, Ph.D. Thesis, chapters I-VIII, Northwestern University, Evanston, Illinois, 1978.</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"The Role of Anharmonicity in the Breakdown of the Grüneisen Scaling Law in Molecular Crystals,"  M.J. Ondrechen, Ph.D. Thesis, chapter IX, Northwestern University, Evanston, Illinois, 1978.</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"Electron Transfer in Fixed-Nuclei Systems:  A Comparison of Propagator Descriptions,"  M.J. Ondrechen, M.A. Ratner, and J.R. Sabin, </w:t>
      </w:r>
      <w:r w:rsidRPr="00FD79CF">
        <w:rPr>
          <w:rFonts w:ascii="Arial" w:hAnsi="Arial" w:cs="Arial"/>
          <w:sz w:val="22"/>
          <w:szCs w:val="22"/>
          <w:u w:val="words"/>
        </w:rPr>
        <w:t>J. Chem. Phys. 71</w:t>
      </w:r>
      <w:r w:rsidRPr="00FD79CF">
        <w:rPr>
          <w:rFonts w:ascii="Arial" w:hAnsi="Arial" w:cs="Arial"/>
          <w:sz w:val="22"/>
          <w:szCs w:val="22"/>
        </w:rPr>
        <w:t>, pp. 2244-2249 (1979).</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"Thermodynamics in Finite Time:  A Chemically-Driven Engine," M.J. Ondrechen, R.S. Berry, and B. Andresen, </w:t>
      </w:r>
      <w:r w:rsidRPr="00FD79CF">
        <w:rPr>
          <w:rFonts w:ascii="Arial" w:hAnsi="Arial" w:cs="Arial"/>
          <w:sz w:val="22"/>
          <w:szCs w:val="22"/>
          <w:u w:val="words"/>
        </w:rPr>
        <w:t>J. Chem. Phys. 72</w:t>
      </w:r>
      <w:r w:rsidRPr="00FD79CF">
        <w:rPr>
          <w:rFonts w:ascii="Arial" w:hAnsi="Arial" w:cs="Arial"/>
          <w:sz w:val="22"/>
          <w:szCs w:val="22"/>
        </w:rPr>
        <w:t>, pp. 5118-5124 (1980).</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"Thermodynamics in Finite Time:  Processes with Temperature-Dependent Chemical Reactions," M.J. Ondrechen , B. Andresen, and R.S. Berry, </w:t>
      </w:r>
      <w:r w:rsidRPr="00FD79CF">
        <w:rPr>
          <w:rFonts w:ascii="Arial" w:hAnsi="Arial" w:cs="Arial"/>
          <w:sz w:val="22"/>
          <w:szCs w:val="22"/>
          <w:u w:val="words"/>
        </w:rPr>
        <w:t>J. Chem. Phys. 73</w:t>
      </w:r>
      <w:r w:rsidRPr="00FD79CF">
        <w:rPr>
          <w:rFonts w:ascii="Arial" w:hAnsi="Arial" w:cs="Arial"/>
          <w:sz w:val="22"/>
          <w:szCs w:val="22"/>
        </w:rPr>
        <w:t>, pp. 5838-5843 (1980).</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"Hexammineruthenium (II,III) and Pentamminedinitrogenruthenium (II).  A Hartree-Fock-Slater Study," M.J. Ondrechen, M.A. Ratner, and D.E. Ellis, </w:t>
      </w:r>
      <w:r w:rsidRPr="00FD79CF">
        <w:rPr>
          <w:rFonts w:ascii="Arial" w:hAnsi="Arial" w:cs="Arial"/>
          <w:sz w:val="22"/>
          <w:szCs w:val="22"/>
          <w:u w:val="words"/>
        </w:rPr>
        <w:t>J. Am. Chem. Soc. 103</w:t>
      </w:r>
      <w:r w:rsidRPr="00FD79CF">
        <w:rPr>
          <w:rFonts w:ascii="Arial" w:hAnsi="Arial" w:cs="Arial"/>
          <w:sz w:val="22"/>
          <w:szCs w:val="22"/>
        </w:rPr>
        <w:t>, pp. 1656-1659 (1981).</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"Maximum Work from a Finite Reservoir by Sequential Carnot Cycles," M.J. Ondrechen, B. Andresen, M. Mozurkewich, and R.S. Berry, </w:t>
      </w:r>
      <w:r w:rsidRPr="00FD79CF">
        <w:rPr>
          <w:rFonts w:ascii="Arial" w:hAnsi="Arial" w:cs="Arial"/>
          <w:sz w:val="22"/>
          <w:szCs w:val="22"/>
          <w:u w:val="words"/>
        </w:rPr>
        <w:t>Am. J. Phys. 49</w:t>
      </w:r>
      <w:r w:rsidRPr="00FD79CF">
        <w:rPr>
          <w:rFonts w:ascii="Arial" w:hAnsi="Arial" w:cs="Arial"/>
          <w:sz w:val="22"/>
          <w:szCs w:val="22"/>
        </w:rPr>
        <w:t>, pp. 681-685 (1981).</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"Model Calculations of Potential Surfaces of van der Waals Complexes Containing Large Aromatic Molecules," M.J. Ondrechen, Z. Berkovitch-Yellin, and J. Jortner, </w:t>
      </w:r>
      <w:r w:rsidRPr="00FD79CF">
        <w:rPr>
          <w:rFonts w:ascii="Arial" w:hAnsi="Arial" w:cs="Arial"/>
          <w:sz w:val="22"/>
          <w:szCs w:val="22"/>
          <w:u w:val="words"/>
        </w:rPr>
        <w:t>J. Am. Chem. Soc. 103</w:t>
      </w:r>
      <w:r w:rsidRPr="00FD79CF">
        <w:rPr>
          <w:rFonts w:ascii="Arial" w:hAnsi="Arial" w:cs="Arial"/>
          <w:sz w:val="22"/>
          <w:szCs w:val="22"/>
        </w:rPr>
        <w:t>, pp. 6586-6592 (1981).</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"Through-Bridge Electron Transfer:  A Propagator Study of a Simple Three-Site Model," L.J. Root and M.J. Ondrechen, </w:t>
      </w:r>
      <w:r w:rsidRPr="00FD79CF">
        <w:rPr>
          <w:rFonts w:ascii="Arial" w:hAnsi="Arial" w:cs="Arial"/>
          <w:sz w:val="22"/>
          <w:szCs w:val="22"/>
          <w:u w:val="words"/>
        </w:rPr>
        <w:t>Chem. Phys. Lett. 88</w:t>
      </w:r>
      <w:r w:rsidRPr="00FD79CF">
        <w:rPr>
          <w:rFonts w:ascii="Arial" w:hAnsi="Arial" w:cs="Arial"/>
          <w:sz w:val="22"/>
          <w:szCs w:val="22"/>
        </w:rPr>
        <w:t>, pp. 538-542 (1982).</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"Adiabatic Potentials for a Bridged Three-Site Electron-Transfer System," L.J. Root and M.J. Ondrechen, </w:t>
      </w:r>
      <w:r w:rsidRPr="00FD79CF">
        <w:rPr>
          <w:rFonts w:ascii="Arial" w:hAnsi="Arial" w:cs="Arial"/>
          <w:sz w:val="22"/>
          <w:szCs w:val="22"/>
          <w:u w:val="words"/>
        </w:rPr>
        <w:t>Chem. Phys. Lett. 93</w:t>
      </w:r>
      <w:r w:rsidRPr="00FD79CF">
        <w:rPr>
          <w:rFonts w:ascii="Arial" w:hAnsi="Arial" w:cs="Arial"/>
          <w:sz w:val="22"/>
          <w:szCs w:val="22"/>
        </w:rPr>
        <w:t>, p. 421-424 (1982).</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"Energetics and Dynamics of Large van der Waals Molecules," U. Even, A. Amirav, S. Leutwyler, M.J. Ondrechen, Z. Berkovitch-Yellin, and J. Jortner, </w:t>
      </w:r>
      <w:r w:rsidRPr="00FD79CF">
        <w:rPr>
          <w:rFonts w:ascii="Arial" w:hAnsi="Arial" w:cs="Arial"/>
          <w:sz w:val="22"/>
          <w:szCs w:val="22"/>
          <w:u w:val="words"/>
        </w:rPr>
        <w:t>Faraday Discuss. Chem. Soc. 73</w:t>
      </w:r>
      <w:r w:rsidRPr="00FD79CF">
        <w:rPr>
          <w:rFonts w:ascii="Arial" w:hAnsi="Arial" w:cs="Arial"/>
          <w:sz w:val="22"/>
          <w:szCs w:val="22"/>
        </w:rPr>
        <w:t>, pp. 153-172 (1982).</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"The Generalized Carnot Cycle:  A Working Fluid Operating in Finite time Between Finite Heat Sources and Sinks," M.J. Ondrechen, M.H. Rubin, and Y.B. Band, </w:t>
      </w:r>
      <w:r w:rsidRPr="00FD79CF">
        <w:rPr>
          <w:rFonts w:ascii="Arial" w:hAnsi="Arial" w:cs="Arial"/>
          <w:sz w:val="22"/>
          <w:szCs w:val="22"/>
          <w:u w:val="words"/>
        </w:rPr>
        <w:t>J. Chem. Phys. 78</w:t>
      </w:r>
      <w:r w:rsidRPr="00FD79CF">
        <w:rPr>
          <w:rFonts w:ascii="Arial" w:hAnsi="Arial" w:cs="Arial"/>
          <w:sz w:val="22"/>
          <w:szCs w:val="22"/>
        </w:rPr>
        <w:t>, pp. 4721-4727 (1983).</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"Thermodynamics for Processes in Finite Time," B. Andresen, R.S. Berry, M.J. Ondrechen, and P. Salamon, </w:t>
      </w:r>
      <w:r w:rsidRPr="00FD79CF">
        <w:rPr>
          <w:rFonts w:ascii="Arial" w:hAnsi="Arial" w:cs="Arial"/>
          <w:sz w:val="22"/>
          <w:szCs w:val="22"/>
          <w:u w:val="words"/>
        </w:rPr>
        <w:t>Accts. Chem. Res. 17</w:t>
      </w:r>
      <w:r w:rsidRPr="00FD79CF">
        <w:rPr>
          <w:rFonts w:ascii="Arial" w:hAnsi="Arial" w:cs="Arial"/>
          <w:sz w:val="22"/>
          <w:szCs w:val="22"/>
        </w:rPr>
        <w:t>, pp. 266-271 (1984).</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"The Electronic Structure of the Creutz-Taube Ion:  A Hartree-Fock-Slater Study," M.J. Ondrechen, D.E. Ellis, and M.A. Ratner, </w:t>
      </w:r>
      <w:r w:rsidRPr="00FD79CF">
        <w:rPr>
          <w:rFonts w:ascii="Arial" w:hAnsi="Arial" w:cs="Arial"/>
          <w:sz w:val="22"/>
          <w:szCs w:val="22"/>
          <w:u w:val="words"/>
        </w:rPr>
        <w:t>Chem. Phys. Lett. 109</w:t>
      </w:r>
      <w:r w:rsidRPr="00FD79CF">
        <w:rPr>
          <w:rFonts w:ascii="Arial" w:hAnsi="Arial" w:cs="Arial"/>
          <w:sz w:val="22"/>
          <w:szCs w:val="22"/>
        </w:rPr>
        <w:t>, pp. 50-55 (1984).</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"Two-Dimensional Potential Surfaces for Bridged Mixed-Valence Dimers," M.J. Ondrechen, J. Ko, and L.J. Root, </w:t>
      </w:r>
      <w:r w:rsidRPr="00FD79CF">
        <w:rPr>
          <w:rFonts w:ascii="Arial" w:hAnsi="Arial" w:cs="Arial"/>
          <w:sz w:val="22"/>
          <w:szCs w:val="22"/>
          <w:u w:val="words"/>
        </w:rPr>
        <w:t>J. Phys. Chem. 88</w:t>
      </w:r>
      <w:r w:rsidRPr="00FD79CF">
        <w:rPr>
          <w:rFonts w:ascii="Arial" w:hAnsi="Arial" w:cs="Arial"/>
          <w:sz w:val="22"/>
          <w:szCs w:val="22"/>
        </w:rPr>
        <w:t>, pp. 5919-5923 (1984).</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"A Model for the Intervalence Transfer Band Profile of Bridged Mixed-Valence Dimers," J. Ko and M.J. Ondrechen, </w:t>
      </w:r>
      <w:r w:rsidRPr="00FD79CF">
        <w:rPr>
          <w:rFonts w:ascii="Arial" w:hAnsi="Arial" w:cs="Arial"/>
          <w:sz w:val="22"/>
          <w:szCs w:val="22"/>
          <w:u w:val="words"/>
        </w:rPr>
        <w:t>Chem. Phys. Lett. 112</w:t>
      </w:r>
      <w:r w:rsidRPr="00FD79CF">
        <w:rPr>
          <w:rFonts w:ascii="Arial" w:hAnsi="Arial" w:cs="Arial"/>
          <w:sz w:val="22"/>
          <w:szCs w:val="22"/>
        </w:rPr>
        <w:t>, pp. 507-512 (1984).</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"Lineshape of the Intervalence Transfer Band in Bridged Mixed-Valence Dimers:  The Delocalized Case," J. Ko and M.J. Ondrechen, </w:t>
      </w:r>
      <w:r w:rsidRPr="00FD79CF">
        <w:rPr>
          <w:rFonts w:ascii="Arial" w:hAnsi="Arial" w:cs="Arial"/>
          <w:sz w:val="22"/>
          <w:szCs w:val="22"/>
          <w:u w:val="words"/>
        </w:rPr>
        <w:t>J. Am. Chem. Soc. 107</w:t>
      </w:r>
      <w:r w:rsidRPr="00FD79CF">
        <w:rPr>
          <w:rFonts w:ascii="Arial" w:hAnsi="Arial" w:cs="Arial"/>
          <w:sz w:val="22"/>
          <w:szCs w:val="22"/>
        </w:rPr>
        <w:t>, pp. 6161-6167 (1985).</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"Models for the Spectra of Bridged Mixed-Valence Dimers," M.J. Ondrechen, J. Ko, and L.-T. Zhang, </w:t>
      </w:r>
      <w:r w:rsidRPr="00FD79CF">
        <w:rPr>
          <w:rFonts w:ascii="Arial" w:hAnsi="Arial" w:cs="Arial"/>
          <w:sz w:val="22"/>
          <w:szCs w:val="22"/>
          <w:u w:val="words"/>
        </w:rPr>
        <w:t>Int. J. Quantum Chem.</w:t>
      </w:r>
      <w:r w:rsidRPr="00FD79CF">
        <w:rPr>
          <w:rFonts w:ascii="Arial" w:hAnsi="Arial" w:cs="Arial"/>
          <w:sz w:val="22"/>
          <w:szCs w:val="22"/>
        </w:rPr>
        <w:t xml:space="preserve">: </w:t>
      </w:r>
      <w:r w:rsidRPr="00FD79CF">
        <w:rPr>
          <w:rFonts w:ascii="Arial" w:hAnsi="Arial" w:cs="Arial"/>
          <w:sz w:val="22"/>
          <w:szCs w:val="22"/>
          <w:u w:val="words"/>
        </w:rPr>
        <w:t>Quantum Chem. Symposium 19</w:t>
      </w:r>
      <w:r w:rsidRPr="00FD79CF">
        <w:rPr>
          <w:rFonts w:ascii="Arial" w:hAnsi="Arial" w:cs="Arial"/>
          <w:sz w:val="22"/>
          <w:szCs w:val="22"/>
        </w:rPr>
        <w:t>, pp. 393-401 (1986).</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"The Creutz-Taube Ion:  A Model for the EPR g Tensor which Includes the Bridging Ligand," J. Ko, L.-T. Zhang and M.J. Ondrechen, </w:t>
      </w:r>
      <w:r w:rsidRPr="00FD79CF">
        <w:rPr>
          <w:rFonts w:ascii="Arial" w:hAnsi="Arial" w:cs="Arial"/>
          <w:sz w:val="22"/>
          <w:szCs w:val="22"/>
          <w:u w:val="words"/>
        </w:rPr>
        <w:t>J. Am. Chem. Soc. 108</w:t>
      </w:r>
      <w:r w:rsidRPr="00FD79CF">
        <w:rPr>
          <w:rFonts w:ascii="Arial" w:hAnsi="Arial" w:cs="Arial"/>
          <w:sz w:val="22"/>
          <w:szCs w:val="22"/>
        </w:rPr>
        <w:t>, pp. 1712-1713 (1986).</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"An Analysis of the Absorption and Fluorescence Spectra of Trimethylamine:  Determination of the A</w:t>
      </w:r>
      <w:r w:rsidRPr="00FD79CF">
        <w:rPr>
          <w:rFonts w:ascii="Arial" w:hAnsi="Arial" w:cs="Arial"/>
          <w:position w:val="6"/>
          <w:sz w:val="22"/>
          <w:szCs w:val="22"/>
        </w:rPr>
        <w:t>~</w:t>
      </w:r>
      <w:r w:rsidRPr="00FD79CF">
        <w:rPr>
          <w:rFonts w:ascii="Arial" w:hAnsi="Arial" w:cs="Arial"/>
          <w:sz w:val="22"/>
          <w:szCs w:val="22"/>
        </w:rPr>
        <w:t>-X</w:t>
      </w:r>
      <w:r w:rsidRPr="00FD79CF">
        <w:rPr>
          <w:rFonts w:ascii="Arial" w:hAnsi="Arial" w:cs="Arial"/>
          <w:position w:val="6"/>
          <w:sz w:val="22"/>
          <w:szCs w:val="22"/>
        </w:rPr>
        <w:t>~</w:t>
      </w:r>
      <w:r w:rsidRPr="00FD79CF">
        <w:rPr>
          <w:rFonts w:ascii="Arial" w:hAnsi="Arial" w:cs="Arial"/>
          <w:sz w:val="22"/>
          <w:szCs w:val="22"/>
        </w:rPr>
        <w:t xml:space="preserve"> Origin and the Ground State Inversion Barrier," A.M. Halpern, M.J. Ondrechen and L.D. Ziegler, </w:t>
      </w:r>
      <w:r w:rsidRPr="00FD79CF">
        <w:rPr>
          <w:rFonts w:ascii="Arial" w:hAnsi="Arial" w:cs="Arial"/>
          <w:sz w:val="22"/>
          <w:szCs w:val="22"/>
          <w:u w:val="words"/>
        </w:rPr>
        <w:t>J. Am. Chem. Soc. 108</w:t>
      </w:r>
      <w:r w:rsidRPr="00FD79CF">
        <w:rPr>
          <w:rFonts w:ascii="Arial" w:hAnsi="Arial" w:cs="Arial"/>
          <w:sz w:val="22"/>
          <w:szCs w:val="22"/>
        </w:rPr>
        <w:t>, pp. 3907-3912 (1986).</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"Electronic Structure of the Creutz-Taube Ion," L.-T. Zhang, J. Ko, and M.J. Ondrechen, </w:t>
      </w:r>
      <w:r w:rsidRPr="00FD79CF">
        <w:rPr>
          <w:rFonts w:ascii="Arial" w:hAnsi="Arial" w:cs="Arial"/>
          <w:sz w:val="22"/>
          <w:szCs w:val="22"/>
          <w:u w:val="words"/>
        </w:rPr>
        <w:t>J. Am. Chem. Soc. 109</w:t>
      </w:r>
      <w:r w:rsidRPr="00FD79CF">
        <w:rPr>
          <w:rFonts w:ascii="Arial" w:hAnsi="Arial" w:cs="Arial"/>
          <w:sz w:val="22"/>
          <w:szCs w:val="22"/>
        </w:rPr>
        <w:t>, 1666-1671 (1987).</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"A Model for the Optical Absorption Spectrum of (</w:t>
      </w:r>
      <w:r>
        <w:sym w:font="Symbol" w:char="F06D"/>
      </w:r>
      <w:r w:rsidRPr="00FD79CF">
        <w:rPr>
          <w:rFonts w:ascii="Arial" w:hAnsi="Arial" w:cs="Arial"/>
          <w:sz w:val="22"/>
          <w:szCs w:val="22"/>
        </w:rPr>
        <w:t xml:space="preserve">-Pyrazine) Decaamminediruthenium (5+):  What Hath Creutz and Taube Wrought?"  M.J. Ondrechen, J. Ko and L.-T. Zhang, </w:t>
      </w:r>
      <w:r w:rsidRPr="00FD79CF">
        <w:rPr>
          <w:rFonts w:ascii="Arial" w:hAnsi="Arial" w:cs="Arial"/>
          <w:sz w:val="22"/>
          <w:szCs w:val="22"/>
          <w:u w:val="words"/>
        </w:rPr>
        <w:t>J. Am. Chem. Soc. 109</w:t>
      </w:r>
      <w:r w:rsidRPr="00FD79CF">
        <w:rPr>
          <w:rFonts w:ascii="Arial" w:hAnsi="Arial" w:cs="Arial"/>
          <w:sz w:val="22"/>
          <w:szCs w:val="22"/>
        </w:rPr>
        <w:t>, pp. 1672-1676 (1987).</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"A Non-Adiabatic Quantum Mechanical Treatment of the Absorption Lineshape of Bridged Mixed-Valence Dimers," L.-T. Zhang, J. Ko and M.J. Ondrechen,  </w:t>
      </w:r>
      <w:r w:rsidRPr="00FD79CF">
        <w:rPr>
          <w:rFonts w:ascii="Arial" w:hAnsi="Arial" w:cs="Arial"/>
          <w:sz w:val="22"/>
          <w:szCs w:val="22"/>
          <w:u w:val="words"/>
        </w:rPr>
        <w:t>J. Phys. Chem. 93</w:t>
      </w:r>
      <w:r w:rsidRPr="00FD79CF">
        <w:rPr>
          <w:rFonts w:ascii="Arial" w:hAnsi="Arial" w:cs="Arial"/>
          <w:sz w:val="22"/>
          <w:szCs w:val="22"/>
        </w:rPr>
        <w:t>, pp. 3030-3034 (1989).</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"Bridged Mixed-Valence Systems: How Polarizable Bridging Ligands Can Lead to Interesting Spectroscopic and Conductive Properties," M.J. Ondrechen, S. Gozashti, L.-T. Zhang and F. Zhou, </w:t>
      </w:r>
      <w:r w:rsidRPr="00FD79CF">
        <w:rPr>
          <w:rFonts w:ascii="Arial" w:hAnsi="Arial" w:cs="Arial"/>
          <w:sz w:val="22"/>
          <w:szCs w:val="22"/>
          <w:u w:val="words"/>
        </w:rPr>
        <w:t>ACS Symposium Series No. 226</w:t>
      </w:r>
      <w:r w:rsidRPr="00FD79CF">
        <w:rPr>
          <w:rFonts w:ascii="Arial" w:hAnsi="Arial" w:cs="Arial"/>
          <w:sz w:val="22"/>
          <w:szCs w:val="22"/>
        </w:rPr>
        <w:t xml:space="preserve">, </w:t>
      </w:r>
      <w:r w:rsidRPr="00FD79CF">
        <w:rPr>
          <w:rFonts w:ascii="Arial" w:hAnsi="Arial" w:cs="Arial"/>
          <w:sz w:val="22"/>
          <w:szCs w:val="22"/>
          <w:u w:val="words"/>
        </w:rPr>
        <w:t>Electron Transfer in Biology and the Solid State: Inorganic Compounds with Unusual Properties</w:t>
      </w:r>
      <w:r w:rsidRPr="00FD79CF">
        <w:rPr>
          <w:rFonts w:ascii="Arial" w:hAnsi="Arial" w:cs="Arial"/>
          <w:sz w:val="22"/>
          <w:szCs w:val="22"/>
        </w:rPr>
        <w:t>, 225-235 (1990).</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"A Hybrid Hubbard Model for Discrete and Periodic Backbonded Complexes," S. Gozashti, L.-T. Zhang, M.X. Wu, F. Zhou and M.J. Ondrechen, </w:t>
      </w:r>
      <w:r w:rsidRPr="00FD79CF">
        <w:rPr>
          <w:rFonts w:ascii="Arial" w:hAnsi="Arial" w:cs="Arial"/>
          <w:sz w:val="22"/>
          <w:szCs w:val="22"/>
          <w:u w:val="words"/>
        </w:rPr>
        <w:t>Chem. Phys. Lett. 165</w:t>
      </w:r>
      <w:r w:rsidRPr="00FD79CF">
        <w:rPr>
          <w:rFonts w:ascii="Arial" w:hAnsi="Arial" w:cs="Arial"/>
          <w:sz w:val="22"/>
          <w:szCs w:val="22"/>
        </w:rPr>
        <w:t>, 208-212 (1990).</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"Non-Lorentz Cycles in Nonequilibrium Thermodynamics," M.J. Ondrechen, </w:t>
      </w:r>
      <w:r w:rsidRPr="00FD79CF">
        <w:rPr>
          <w:rFonts w:ascii="Arial" w:hAnsi="Arial" w:cs="Arial"/>
          <w:sz w:val="22"/>
          <w:szCs w:val="22"/>
          <w:u w:val="words"/>
        </w:rPr>
        <w:t>Advances in Thermodynamics 4</w:t>
      </w:r>
      <w:r w:rsidRPr="00FD79CF">
        <w:rPr>
          <w:rFonts w:ascii="Arial" w:hAnsi="Arial" w:cs="Arial"/>
          <w:sz w:val="22"/>
          <w:szCs w:val="22"/>
        </w:rPr>
        <w:t>, 139-152 (1990).</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"Mixed-Valency Oligomers: Model Pathways for the Control of Their Properties," M.J. Ondrechen and X.M. Wu, </w:t>
      </w:r>
      <w:r w:rsidRPr="00FD79CF">
        <w:rPr>
          <w:rFonts w:ascii="Arial" w:hAnsi="Arial" w:cs="Arial"/>
          <w:sz w:val="22"/>
          <w:szCs w:val="22"/>
          <w:u w:val="words"/>
        </w:rPr>
        <w:t>Mixed Valency Systems: Applications in Chemistry, Physics and Biology</w:t>
      </w:r>
      <w:r w:rsidRPr="00FD79CF">
        <w:rPr>
          <w:rFonts w:ascii="Arial" w:hAnsi="Arial" w:cs="Arial"/>
          <w:sz w:val="22"/>
          <w:szCs w:val="22"/>
        </w:rPr>
        <w:t>, K. Prassides, Ed. (Kluwer, Dordrecht) 335-340 (1991).</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"An Electronic Mechanism for Electron Pairing in Antiferromagnetic Bridged Mixed-Valence Systems," M.J. Ondrechen, S. Gozashti and X.M. Wu, </w:t>
      </w:r>
      <w:r w:rsidRPr="00FD79CF">
        <w:rPr>
          <w:rFonts w:ascii="Arial" w:hAnsi="Arial" w:cs="Arial"/>
          <w:sz w:val="22"/>
          <w:szCs w:val="22"/>
          <w:u w:val="words"/>
        </w:rPr>
        <w:t>J. Chem. Phys. 96</w:t>
      </w:r>
      <w:r w:rsidRPr="00FD79CF">
        <w:rPr>
          <w:rFonts w:ascii="Arial" w:hAnsi="Arial" w:cs="Arial"/>
          <w:sz w:val="22"/>
          <w:szCs w:val="22"/>
        </w:rPr>
        <w:t>, 3255-3261 (1992).</w:t>
      </w:r>
    </w:p>
    <w:p w:rsidR="00202297" w:rsidRPr="00FD79CF" w:rsidRDefault="00BB5F8C"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w:t>
      </w:r>
      <w:r w:rsidR="00202297" w:rsidRPr="00FD79CF">
        <w:rPr>
          <w:rFonts w:ascii="Arial" w:hAnsi="Arial" w:cs="Arial"/>
          <w:sz w:val="22"/>
          <w:szCs w:val="22"/>
        </w:rPr>
        <w:t xml:space="preserve">Third-Order Nonlinear Optical Properties of Finite Bridged Polymers," X.M. Wu and M.J. Ondrechen, </w:t>
      </w:r>
      <w:r w:rsidR="00202297" w:rsidRPr="00FD79CF">
        <w:rPr>
          <w:rFonts w:ascii="Arial" w:hAnsi="Arial" w:cs="Arial"/>
          <w:sz w:val="22"/>
          <w:szCs w:val="22"/>
          <w:u w:val="words"/>
        </w:rPr>
        <w:t>Chem. Phys. Lett. 205</w:t>
      </w:r>
      <w:r w:rsidR="00202297" w:rsidRPr="00FD79CF">
        <w:rPr>
          <w:rFonts w:ascii="Arial" w:hAnsi="Arial" w:cs="Arial"/>
          <w:sz w:val="22"/>
          <w:szCs w:val="22"/>
        </w:rPr>
        <w:t>, 85 (1993).</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"The Electronic Structure of Pentaammine (Pyrazine) Ruthenium (II) and (III): The Metal-Ligand Pi Conjugation and Its Implications in Electron Transfer," L.-T. Zhang and M.J. Ondrechen, </w:t>
      </w:r>
      <w:r w:rsidRPr="00FD79CF">
        <w:rPr>
          <w:rFonts w:ascii="Arial" w:hAnsi="Arial" w:cs="Arial"/>
          <w:sz w:val="22"/>
          <w:szCs w:val="22"/>
          <w:u w:val="words"/>
        </w:rPr>
        <w:t>Inorg. Chim. Acta</w:t>
      </w:r>
      <w:r w:rsidRPr="00FD79CF">
        <w:rPr>
          <w:rFonts w:ascii="Arial" w:hAnsi="Arial" w:cs="Arial"/>
          <w:sz w:val="22"/>
          <w:szCs w:val="22"/>
        </w:rPr>
        <w:t xml:space="preserve"> </w:t>
      </w:r>
      <w:r w:rsidRPr="00FD79CF">
        <w:rPr>
          <w:rFonts w:ascii="Arial" w:hAnsi="Arial" w:cs="Arial"/>
          <w:sz w:val="22"/>
          <w:szCs w:val="22"/>
          <w:u w:val="words"/>
        </w:rPr>
        <w:t>226</w:t>
      </w:r>
      <w:r w:rsidRPr="00FD79CF">
        <w:rPr>
          <w:rFonts w:ascii="Arial" w:hAnsi="Arial" w:cs="Arial"/>
          <w:sz w:val="22"/>
          <w:szCs w:val="22"/>
        </w:rPr>
        <w:t>, 43-51 (1994).</w:t>
      </w:r>
    </w:p>
    <w:p w:rsidR="00202297" w:rsidRPr="00FD79CF" w:rsidRDefault="00BB5F8C"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w:t>
      </w:r>
      <w:r w:rsidR="00202297" w:rsidRPr="00FD79CF">
        <w:rPr>
          <w:rFonts w:ascii="Arial" w:hAnsi="Arial" w:cs="Arial"/>
          <w:sz w:val="22"/>
          <w:szCs w:val="22"/>
        </w:rPr>
        <w:t xml:space="preserve">Comment on the Calculation of Absorption Lineshapes for Mixed-Valence Dimers," M.J. Ondrechen, A. Ferretti, A. Lami, and G. Villani, </w:t>
      </w:r>
      <w:r w:rsidR="00202297" w:rsidRPr="00FD79CF">
        <w:rPr>
          <w:rFonts w:ascii="Arial" w:hAnsi="Arial" w:cs="Arial"/>
          <w:sz w:val="22"/>
          <w:szCs w:val="22"/>
          <w:u w:val="words"/>
        </w:rPr>
        <w:t>J. Phys. Chem. 98</w:t>
      </w:r>
      <w:r w:rsidR="00202297" w:rsidRPr="00FD79CF">
        <w:rPr>
          <w:rFonts w:ascii="Arial" w:hAnsi="Arial" w:cs="Arial"/>
          <w:sz w:val="22"/>
          <w:szCs w:val="22"/>
        </w:rPr>
        <w:t>, 11230-11232 (1994).</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"Potential Energy Surfaces for a Mixed-Valence Dimer in an Applied Electric Field," L.F. Murga and M.J. Ondrechen, </w:t>
      </w:r>
      <w:r w:rsidRPr="00FD79CF">
        <w:rPr>
          <w:rFonts w:ascii="Arial" w:hAnsi="Arial" w:cs="Arial"/>
          <w:sz w:val="22"/>
          <w:szCs w:val="22"/>
          <w:u w:val="words"/>
        </w:rPr>
        <w:t>Theor. Chim. Acta 90</w:t>
      </w:r>
      <w:r w:rsidRPr="00FD79CF">
        <w:rPr>
          <w:rFonts w:ascii="Arial" w:hAnsi="Arial" w:cs="Arial"/>
          <w:sz w:val="22"/>
          <w:szCs w:val="22"/>
        </w:rPr>
        <w:t>,331-339 (1995).</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"Electron Donor-Acceptor Couples," M.J. Ondrechen, </w:t>
      </w:r>
      <w:r w:rsidRPr="00FD79CF">
        <w:rPr>
          <w:rFonts w:ascii="Arial" w:hAnsi="Arial" w:cs="Arial"/>
          <w:sz w:val="22"/>
          <w:szCs w:val="22"/>
          <w:u w:val="words"/>
        </w:rPr>
        <w:t>Int. Revs. Phys. Chem. 14</w:t>
      </w:r>
      <w:r w:rsidRPr="00FD79CF">
        <w:rPr>
          <w:rFonts w:ascii="Arial" w:hAnsi="Arial" w:cs="Arial"/>
          <w:sz w:val="22"/>
          <w:szCs w:val="22"/>
        </w:rPr>
        <w:t>, 1-14 (1995).</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"The Role of Vibronic Coupling and Correlation Effects on the Optical Properties of Mixed-Valent and Monovalent Dimer Compounds: The Creutz-Taube Ion and Its Monovalent Analogues," A. Ferretti, A. Lami, M.J. Ondrechen and G. Villani, </w:t>
      </w:r>
      <w:r w:rsidRPr="00FD79CF">
        <w:rPr>
          <w:rFonts w:ascii="Arial" w:hAnsi="Arial" w:cs="Arial"/>
          <w:sz w:val="22"/>
          <w:szCs w:val="22"/>
          <w:u w:val="words"/>
        </w:rPr>
        <w:t>J. Phys. Chem.</w:t>
      </w:r>
      <w:r w:rsidRPr="00FD79CF">
        <w:rPr>
          <w:rFonts w:ascii="Arial" w:hAnsi="Arial" w:cs="Arial"/>
          <w:sz w:val="22"/>
          <w:szCs w:val="22"/>
        </w:rPr>
        <w:t xml:space="preserve"> </w:t>
      </w:r>
      <w:r w:rsidRPr="00FD79CF">
        <w:rPr>
          <w:rFonts w:ascii="Arial" w:hAnsi="Arial" w:cs="Arial"/>
          <w:sz w:val="22"/>
          <w:szCs w:val="22"/>
          <w:u w:val="single"/>
        </w:rPr>
        <w:t>99</w:t>
      </w:r>
      <w:r w:rsidRPr="00FD79CF">
        <w:rPr>
          <w:rFonts w:ascii="Arial" w:hAnsi="Arial" w:cs="Arial"/>
          <w:sz w:val="22"/>
          <w:szCs w:val="22"/>
        </w:rPr>
        <w:t>, 10484-10491 (1995).</w:t>
      </w:r>
    </w:p>
    <w:p w:rsidR="00202297" w:rsidRPr="00FD79CF" w:rsidRDefault="00BB5F8C"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“Th</w:t>
      </w:r>
      <w:r w:rsidR="00202297" w:rsidRPr="00FD79CF">
        <w:rPr>
          <w:rFonts w:ascii="Arial" w:hAnsi="Arial" w:cs="Arial"/>
          <w:sz w:val="22"/>
          <w:szCs w:val="22"/>
        </w:rPr>
        <w:t xml:space="preserve">e Intrinsic Anodic Stability of Several Anions Comprising Solvent-Free Ionic Liquids," V.R. Koch, L.A. Dominey, C. Nanjundiah, and M.J. Ondrechen, </w:t>
      </w:r>
      <w:r w:rsidR="00202297" w:rsidRPr="00FD79CF">
        <w:rPr>
          <w:rFonts w:ascii="Arial" w:hAnsi="Arial" w:cs="Arial"/>
          <w:sz w:val="22"/>
          <w:szCs w:val="22"/>
          <w:u w:val="words"/>
        </w:rPr>
        <w:t>J. Electrochem. Soc.</w:t>
      </w:r>
      <w:r w:rsidR="00202297" w:rsidRPr="00FD79CF">
        <w:rPr>
          <w:rFonts w:ascii="Arial" w:hAnsi="Arial" w:cs="Arial"/>
          <w:sz w:val="22"/>
          <w:szCs w:val="22"/>
        </w:rPr>
        <w:t xml:space="preserve">. </w:t>
      </w:r>
      <w:r w:rsidR="00202297" w:rsidRPr="00FD79CF">
        <w:rPr>
          <w:rFonts w:ascii="Arial" w:hAnsi="Arial" w:cs="Arial"/>
          <w:sz w:val="22"/>
          <w:szCs w:val="22"/>
          <w:u w:val="single"/>
        </w:rPr>
        <w:t>143</w:t>
      </w:r>
      <w:r w:rsidR="00202297" w:rsidRPr="00FD79CF">
        <w:rPr>
          <w:rFonts w:ascii="Arial" w:hAnsi="Arial" w:cs="Arial"/>
          <w:sz w:val="22"/>
          <w:szCs w:val="22"/>
        </w:rPr>
        <w:t>, 798-803 (1996).</w:t>
      </w:r>
    </w:p>
    <w:p w:rsidR="00202297" w:rsidRPr="00FD79CF" w:rsidRDefault="00202297" w:rsidP="00FD79CF">
      <w:pPr>
        <w:pStyle w:val="ListParagraph"/>
        <w:numPr>
          <w:ilvl w:val="0"/>
          <w:numId w:val="20"/>
        </w:numPr>
        <w:tabs>
          <w:tab w:val="left" w:pos="576"/>
          <w:tab w:val="left" w:pos="900"/>
        </w:tabs>
        <w:spacing w:after="120"/>
        <w:ind w:left="360"/>
        <w:jc w:val="both"/>
        <w:rPr>
          <w:rFonts w:ascii="Arial" w:hAnsi="Arial" w:cs="Arial"/>
          <w:b/>
          <w:sz w:val="22"/>
          <w:szCs w:val="22"/>
          <w:u w:val="single"/>
        </w:rPr>
      </w:pPr>
      <w:r w:rsidRPr="00FD79CF">
        <w:rPr>
          <w:rFonts w:ascii="Arial" w:hAnsi="Arial" w:cs="Arial"/>
          <w:sz w:val="22"/>
          <w:szCs w:val="22"/>
        </w:rPr>
        <w:t>“Theory of the Stark Effect Spectral Lineshape</w:t>
      </w:r>
      <w:r w:rsidR="00FD79CF" w:rsidRPr="00FD79CF">
        <w:rPr>
          <w:rFonts w:ascii="Arial" w:hAnsi="Arial" w:cs="Arial"/>
          <w:sz w:val="22"/>
          <w:szCs w:val="22"/>
        </w:rPr>
        <w:t xml:space="preserve"> for a Delocalized Mixed-Valence </w:t>
      </w:r>
      <w:r w:rsidRPr="00FD79CF">
        <w:rPr>
          <w:rFonts w:ascii="Arial" w:hAnsi="Arial" w:cs="Arial"/>
          <w:sz w:val="22"/>
          <w:szCs w:val="22"/>
          <w:lang w:val="fr-FR"/>
        </w:rPr>
        <w:t>Complex,” L.F. Murga, A. Ferretti, A. Lami, M.J. Ondrechen and G. Villani,</w:t>
      </w:r>
      <w:r w:rsidR="00FD79CF">
        <w:rPr>
          <w:rFonts w:ascii="Arial" w:hAnsi="Arial" w:cs="Arial"/>
          <w:sz w:val="22"/>
          <w:szCs w:val="22"/>
          <w:lang w:val="fr-FR"/>
        </w:rPr>
        <w:t xml:space="preserve"> </w:t>
      </w:r>
      <w:r w:rsidRPr="00FD79CF">
        <w:rPr>
          <w:rFonts w:ascii="Arial" w:hAnsi="Arial" w:cs="Arial"/>
          <w:sz w:val="22"/>
          <w:szCs w:val="22"/>
          <w:u w:val="single"/>
        </w:rPr>
        <w:t>Inorganic Chemistry Communications 1</w:t>
      </w:r>
      <w:r w:rsidRPr="00FD79CF">
        <w:rPr>
          <w:rFonts w:ascii="Arial" w:hAnsi="Arial" w:cs="Arial"/>
          <w:sz w:val="22"/>
          <w:szCs w:val="22"/>
        </w:rPr>
        <w:t>, 137-140 (1998).</w:t>
      </w:r>
    </w:p>
    <w:p w:rsidR="00BB5F8C"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"Theory of the Stark Effect in Protein Systems Containing an Electron Donor-</w:t>
      </w:r>
      <w:r w:rsidRPr="00FD79CF">
        <w:rPr>
          <w:rFonts w:ascii="Arial" w:hAnsi="Arial" w:cs="Arial"/>
          <w:sz w:val="22"/>
          <w:szCs w:val="22"/>
        </w:rPr>
        <w:tab/>
        <w:t xml:space="preserve">Acceptor Couple," L.F. Murga and M.J. Ondrechen, </w:t>
      </w:r>
      <w:r w:rsidRPr="00FD79CF">
        <w:rPr>
          <w:rFonts w:ascii="Arial" w:hAnsi="Arial" w:cs="Arial"/>
          <w:sz w:val="22"/>
          <w:szCs w:val="22"/>
          <w:u w:val="single"/>
        </w:rPr>
        <w:t>J. Inorg. Biochem.</w:t>
      </w:r>
      <w:r w:rsidRPr="00FD79CF">
        <w:rPr>
          <w:rFonts w:ascii="Arial" w:hAnsi="Arial" w:cs="Arial"/>
          <w:b/>
          <w:sz w:val="22"/>
          <w:szCs w:val="22"/>
        </w:rPr>
        <w:t xml:space="preserve"> </w:t>
      </w:r>
      <w:r w:rsidRPr="00FD79CF">
        <w:rPr>
          <w:rFonts w:ascii="Arial" w:hAnsi="Arial" w:cs="Arial"/>
          <w:sz w:val="22"/>
          <w:szCs w:val="22"/>
          <w:u w:val="single"/>
        </w:rPr>
        <w:t>70</w:t>
      </w:r>
      <w:r w:rsidRPr="00FD79CF">
        <w:rPr>
          <w:rFonts w:ascii="Arial" w:hAnsi="Arial" w:cs="Arial"/>
          <w:sz w:val="22"/>
          <w:szCs w:val="22"/>
        </w:rPr>
        <w:t xml:space="preserve"> 245-252 (1998).</w:t>
      </w:r>
    </w:p>
    <w:p w:rsidR="00BB5F8C"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b/>
          <w:sz w:val="22"/>
          <w:szCs w:val="22"/>
        </w:rPr>
        <w:t>“</w:t>
      </w:r>
      <w:r w:rsidRPr="00FD79CF">
        <w:rPr>
          <w:rFonts w:ascii="Arial" w:hAnsi="Arial" w:cs="Arial"/>
          <w:sz w:val="22"/>
          <w:szCs w:val="22"/>
        </w:rPr>
        <w:t>A Hubbard Model for the Second Hyperpolarizability in Alternating Polymers,”</w:t>
      </w:r>
      <w:r w:rsidR="00FD79CF">
        <w:rPr>
          <w:rFonts w:ascii="Arial" w:hAnsi="Arial" w:cs="Arial"/>
          <w:sz w:val="22"/>
          <w:szCs w:val="22"/>
        </w:rPr>
        <w:t xml:space="preserve"> </w:t>
      </w:r>
      <w:r w:rsidRPr="00FD79CF">
        <w:rPr>
          <w:rFonts w:ascii="Arial" w:hAnsi="Arial" w:cs="Arial"/>
          <w:sz w:val="22"/>
          <w:szCs w:val="22"/>
        </w:rPr>
        <w:t>I.A. Shehadi, L.F. Murga, M.J. Ondrechen and J. Linderberg,</w:t>
      </w:r>
      <w:r w:rsidRPr="00FD79CF">
        <w:rPr>
          <w:rFonts w:ascii="Arial" w:hAnsi="Arial" w:cs="Arial"/>
          <w:b/>
          <w:sz w:val="22"/>
          <w:szCs w:val="22"/>
        </w:rPr>
        <w:t xml:space="preserve"> </w:t>
      </w:r>
      <w:r w:rsidRPr="00FD79CF">
        <w:rPr>
          <w:rFonts w:ascii="Arial" w:hAnsi="Arial" w:cs="Arial"/>
          <w:sz w:val="22"/>
          <w:szCs w:val="22"/>
          <w:u w:val="single"/>
        </w:rPr>
        <w:t>Chem.</w:t>
      </w:r>
      <w:r w:rsidR="00FD79CF">
        <w:rPr>
          <w:rFonts w:ascii="Arial" w:hAnsi="Arial" w:cs="Arial"/>
          <w:sz w:val="22"/>
          <w:szCs w:val="22"/>
          <w:u w:val="single"/>
        </w:rPr>
        <w:t xml:space="preserve"> </w:t>
      </w:r>
      <w:r w:rsidRPr="00FD79CF">
        <w:rPr>
          <w:rFonts w:ascii="Arial" w:hAnsi="Arial" w:cs="Arial"/>
          <w:sz w:val="22"/>
          <w:szCs w:val="22"/>
          <w:u w:val="single"/>
        </w:rPr>
        <w:t>Phys. Lett. 291</w:t>
      </w:r>
      <w:r w:rsidRPr="00FD79CF">
        <w:rPr>
          <w:rFonts w:ascii="Arial" w:hAnsi="Arial" w:cs="Arial"/>
          <w:sz w:val="22"/>
          <w:szCs w:val="22"/>
        </w:rPr>
        <w:t xml:space="preserve"> 325-332 (1998).</w:t>
      </w:r>
    </w:p>
    <w:p w:rsidR="00BB5F8C"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b/>
          <w:sz w:val="22"/>
          <w:szCs w:val="22"/>
        </w:rPr>
        <w:t>“</w:t>
      </w:r>
      <w:r w:rsidRPr="00FD79CF">
        <w:rPr>
          <w:rFonts w:ascii="Arial" w:hAnsi="Arial" w:cs="Arial"/>
          <w:sz w:val="22"/>
          <w:szCs w:val="22"/>
        </w:rPr>
        <w:t>Theory of Electroabsorption Spectroscopy in Pyrazine Bridged Ru Dimers</w:t>
      </w:r>
      <w:r w:rsidRPr="00FD79CF">
        <w:rPr>
          <w:rFonts w:ascii="Arial" w:hAnsi="Arial" w:cs="Arial"/>
          <w:b/>
          <w:sz w:val="22"/>
          <w:szCs w:val="22"/>
        </w:rPr>
        <w:t>,”</w:t>
      </w:r>
      <w:r w:rsidR="00FD79CF">
        <w:rPr>
          <w:rFonts w:ascii="Arial" w:hAnsi="Arial" w:cs="Arial"/>
          <w:sz w:val="22"/>
          <w:szCs w:val="22"/>
        </w:rPr>
        <w:t xml:space="preserve">  A. </w:t>
      </w:r>
      <w:r w:rsidRPr="00FD79CF">
        <w:rPr>
          <w:rFonts w:ascii="Arial" w:hAnsi="Arial" w:cs="Arial"/>
          <w:sz w:val="22"/>
          <w:szCs w:val="22"/>
        </w:rPr>
        <w:t xml:space="preserve">Ferretti, A. Lami, L.F. Murga, I.A. Shehadi, M.J. Ondrechen and G. Villani, </w:t>
      </w:r>
      <w:r w:rsidRPr="00FD79CF">
        <w:rPr>
          <w:rFonts w:ascii="Arial" w:hAnsi="Arial" w:cs="Arial"/>
          <w:sz w:val="22"/>
          <w:szCs w:val="22"/>
          <w:u w:val="single"/>
        </w:rPr>
        <w:t>J.Am. Chem. Soc.</w:t>
      </w:r>
      <w:r w:rsidRPr="00FD79CF">
        <w:rPr>
          <w:rFonts w:ascii="Arial" w:hAnsi="Arial" w:cs="Arial"/>
          <w:sz w:val="22"/>
          <w:szCs w:val="22"/>
        </w:rPr>
        <w:t xml:space="preserve"> </w:t>
      </w:r>
      <w:r w:rsidRPr="00FD79CF">
        <w:rPr>
          <w:rFonts w:ascii="Arial" w:hAnsi="Arial" w:cs="Arial"/>
          <w:sz w:val="22"/>
          <w:szCs w:val="22"/>
          <w:u w:val="single"/>
        </w:rPr>
        <w:t>121</w:t>
      </w:r>
      <w:r w:rsidRPr="00FD79CF">
        <w:rPr>
          <w:rFonts w:ascii="Arial" w:hAnsi="Arial" w:cs="Arial"/>
          <w:sz w:val="22"/>
          <w:szCs w:val="22"/>
        </w:rPr>
        <w:t>, 2594-2596 (1999).</w:t>
      </w:r>
    </w:p>
    <w:p w:rsidR="00BB5F8C"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"Introducing a Practice-Oriented Approach in the Physical Chemistry Instructional</w:t>
      </w:r>
      <w:r w:rsidR="00FD79CF">
        <w:rPr>
          <w:rFonts w:ascii="Arial" w:hAnsi="Arial" w:cs="Arial"/>
          <w:sz w:val="22"/>
          <w:szCs w:val="22"/>
        </w:rPr>
        <w:t xml:space="preserve"> </w:t>
      </w:r>
      <w:r w:rsidRPr="00FD79CF">
        <w:rPr>
          <w:rFonts w:ascii="Arial" w:hAnsi="Arial" w:cs="Arial"/>
          <w:sz w:val="22"/>
          <w:szCs w:val="22"/>
        </w:rPr>
        <w:t xml:space="preserve">Laboratory," D.E. Budil, L.R. Khundkar, I.A. Shehadi and M.J. Ondrechen, </w:t>
      </w:r>
      <w:r w:rsidRPr="00FD79CF">
        <w:rPr>
          <w:rFonts w:ascii="Arial" w:hAnsi="Arial" w:cs="Arial"/>
          <w:sz w:val="22"/>
          <w:szCs w:val="22"/>
          <w:u w:val="single"/>
        </w:rPr>
        <w:t>J.</w:t>
      </w:r>
      <w:r w:rsidR="00FD79CF">
        <w:rPr>
          <w:rFonts w:ascii="Arial" w:hAnsi="Arial" w:cs="Arial"/>
          <w:sz w:val="22"/>
          <w:szCs w:val="22"/>
          <w:u w:val="single"/>
        </w:rPr>
        <w:t xml:space="preserve"> </w:t>
      </w:r>
      <w:r w:rsidRPr="00FD79CF">
        <w:rPr>
          <w:rFonts w:ascii="Arial" w:hAnsi="Arial" w:cs="Arial"/>
          <w:sz w:val="22"/>
          <w:szCs w:val="22"/>
          <w:u w:val="single"/>
        </w:rPr>
        <w:t>Chem. Ed. 76</w:t>
      </w:r>
      <w:r w:rsidRPr="00FD79CF">
        <w:rPr>
          <w:rFonts w:ascii="Arial" w:hAnsi="Arial" w:cs="Arial"/>
          <w:sz w:val="22"/>
          <w:szCs w:val="22"/>
        </w:rPr>
        <w:t>, 601-602 (1999).</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"Models for Chemical Control of Third-Order Nonlinear Optical Properties in</w:t>
      </w:r>
      <w:r w:rsidR="00FD79CF">
        <w:rPr>
          <w:rFonts w:ascii="Arial" w:hAnsi="Arial" w:cs="Arial"/>
          <w:sz w:val="22"/>
          <w:szCs w:val="22"/>
        </w:rPr>
        <w:t xml:space="preserve"> </w:t>
      </w:r>
      <w:r w:rsidRPr="00FD79CF">
        <w:rPr>
          <w:rFonts w:ascii="Arial" w:hAnsi="Arial" w:cs="Arial"/>
          <w:sz w:val="22"/>
          <w:szCs w:val="22"/>
        </w:rPr>
        <w:t xml:space="preserve">Finite Polymers," L.F. Murga, I.A. Shehadi, M.J. Ondrechen, </w:t>
      </w:r>
      <w:r w:rsidRPr="00FD79CF">
        <w:rPr>
          <w:rFonts w:ascii="Arial" w:hAnsi="Arial" w:cs="Arial"/>
          <w:sz w:val="22"/>
          <w:szCs w:val="22"/>
          <w:u w:val="single"/>
        </w:rPr>
        <w:t>Trends in Chemical Physics</w:t>
      </w:r>
      <w:r w:rsidRPr="00FD79CF">
        <w:rPr>
          <w:rFonts w:ascii="Arial" w:hAnsi="Arial" w:cs="Arial"/>
          <w:sz w:val="22"/>
          <w:szCs w:val="22"/>
        </w:rPr>
        <w:t xml:space="preserve"> </w:t>
      </w:r>
      <w:r w:rsidRPr="00FD79CF">
        <w:rPr>
          <w:rFonts w:ascii="Arial" w:hAnsi="Arial" w:cs="Arial"/>
          <w:sz w:val="22"/>
          <w:szCs w:val="22"/>
          <w:u w:val="single"/>
        </w:rPr>
        <w:t>7</w:t>
      </w:r>
      <w:r w:rsidRPr="00FD79CF">
        <w:rPr>
          <w:rFonts w:ascii="Arial" w:hAnsi="Arial" w:cs="Arial"/>
          <w:sz w:val="22"/>
          <w:szCs w:val="22"/>
        </w:rPr>
        <w:t>, 233-245 (1999).</w:t>
      </w:r>
    </w:p>
    <w:p w:rsidR="00BB5F8C"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"Numerical Aspects of the Calculation of Second Hyperpolarizabilities Using the</w:t>
      </w:r>
      <w:r w:rsidR="00FD79CF">
        <w:rPr>
          <w:rFonts w:ascii="Arial" w:hAnsi="Arial" w:cs="Arial"/>
          <w:sz w:val="22"/>
          <w:szCs w:val="22"/>
        </w:rPr>
        <w:t xml:space="preserve"> </w:t>
      </w:r>
      <w:r w:rsidRPr="00FD79CF">
        <w:rPr>
          <w:rFonts w:ascii="Arial" w:hAnsi="Arial" w:cs="Arial"/>
          <w:sz w:val="22"/>
          <w:szCs w:val="22"/>
        </w:rPr>
        <w:t>Finite Field Method Coupled with a Simple Lanczos Algorithm," L.F. Murga and</w:t>
      </w:r>
      <w:r w:rsidR="00FD79CF">
        <w:rPr>
          <w:rFonts w:ascii="Arial" w:hAnsi="Arial" w:cs="Arial"/>
          <w:sz w:val="22"/>
          <w:szCs w:val="22"/>
        </w:rPr>
        <w:t xml:space="preserve"> </w:t>
      </w:r>
      <w:r w:rsidRPr="00FD79CF">
        <w:rPr>
          <w:rFonts w:ascii="Arial" w:hAnsi="Arial" w:cs="Arial"/>
          <w:sz w:val="22"/>
          <w:szCs w:val="22"/>
        </w:rPr>
        <w:t xml:space="preserve">M.J. Ondrechen, </w:t>
      </w:r>
      <w:r w:rsidRPr="00FD79CF">
        <w:rPr>
          <w:rFonts w:ascii="Arial" w:hAnsi="Arial" w:cs="Arial"/>
          <w:b/>
          <w:sz w:val="22"/>
          <w:szCs w:val="22"/>
        </w:rPr>
        <w:t>Journal of Computational Chemistry</w:t>
      </w:r>
      <w:r w:rsidRPr="00FD79CF">
        <w:rPr>
          <w:rFonts w:ascii="Arial" w:hAnsi="Arial" w:cs="Arial"/>
          <w:sz w:val="22"/>
          <w:szCs w:val="22"/>
        </w:rPr>
        <w:t xml:space="preserve"> </w:t>
      </w:r>
      <w:r w:rsidRPr="00FD79CF">
        <w:rPr>
          <w:rFonts w:ascii="Arial" w:hAnsi="Arial" w:cs="Arial"/>
          <w:b/>
          <w:sz w:val="22"/>
          <w:szCs w:val="22"/>
        </w:rPr>
        <w:t>22</w:t>
      </w:r>
      <w:r w:rsidRPr="00FD79CF">
        <w:rPr>
          <w:rFonts w:ascii="Arial" w:hAnsi="Arial" w:cs="Arial"/>
          <w:sz w:val="22"/>
          <w:szCs w:val="22"/>
        </w:rPr>
        <w:t>, 468-474 (2001).</w:t>
      </w:r>
    </w:p>
    <w:p w:rsidR="00BB5F8C"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"A Model for Enzyme-Substrate Interaction in Alanine Racemase," M.J.</w:t>
      </w:r>
      <w:r w:rsidR="00FD79CF">
        <w:rPr>
          <w:rFonts w:ascii="Arial" w:hAnsi="Arial" w:cs="Arial"/>
          <w:sz w:val="22"/>
          <w:szCs w:val="22"/>
        </w:rPr>
        <w:t xml:space="preserve"> </w:t>
      </w:r>
      <w:r w:rsidRPr="00FD79CF">
        <w:rPr>
          <w:rFonts w:ascii="Arial" w:hAnsi="Arial" w:cs="Arial"/>
          <w:sz w:val="22"/>
          <w:szCs w:val="22"/>
        </w:rPr>
        <w:t xml:space="preserve">Ondrechen, J.M. Briggs and J.A. McCammon, </w:t>
      </w:r>
      <w:r w:rsidRPr="00FD79CF">
        <w:rPr>
          <w:rFonts w:ascii="Arial" w:hAnsi="Arial" w:cs="Arial"/>
          <w:b/>
          <w:sz w:val="22"/>
          <w:szCs w:val="22"/>
        </w:rPr>
        <w:t>Journal of the American Chemical Society</w:t>
      </w:r>
      <w:r w:rsidRPr="00FD79CF">
        <w:rPr>
          <w:rFonts w:ascii="Arial" w:hAnsi="Arial" w:cs="Arial"/>
          <w:sz w:val="22"/>
          <w:szCs w:val="22"/>
        </w:rPr>
        <w:t xml:space="preserve"> </w:t>
      </w:r>
      <w:r w:rsidRPr="00FD79CF">
        <w:rPr>
          <w:rFonts w:ascii="Arial" w:hAnsi="Arial" w:cs="Arial"/>
          <w:b/>
          <w:bCs/>
          <w:sz w:val="22"/>
          <w:szCs w:val="22"/>
        </w:rPr>
        <w:t>123</w:t>
      </w:r>
      <w:r w:rsidRPr="00FD79CF">
        <w:rPr>
          <w:rFonts w:ascii="Arial" w:hAnsi="Arial" w:cs="Arial"/>
          <w:sz w:val="22"/>
          <w:szCs w:val="22"/>
        </w:rPr>
        <w:t>, 2830-2834 (2001).</w:t>
      </w:r>
      <w:r w:rsidR="00E83A90">
        <w:rPr>
          <w:rFonts w:ascii="Arial" w:hAnsi="Arial" w:cs="Arial"/>
          <w:sz w:val="22"/>
          <w:szCs w:val="22"/>
        </w:rPr>
        <w:t xml:space="preserve"> PMID: </w:t>
      </w:r>
      <w:r w:rsidR="00E83A90" w:rsidRPr="00E83A90">
        <w:rPr>
          <w:rFonts w:ascii="Arial" w:hAnsi="Arial" w:cs="Arial"/>
          <w:sz w:val="22"/>
          <w:szCs w:val="22"/>
        </w:rPr>
        <w:t>11456969</w:t>
      </w:r>
      <w:r w:rsidR="00E83A90">
        <w:rPr>
          <w:rFonts w:ascii="Arial" w:hAnsi="Arial" w:cs="Arial"/>
          <w:sz w:val="22"/>
          <w:szCs w:val="22"/>
        </w:rPr>
        <w:t xml:space="preserve"> </w:t>
      </w:r>
    </w:p>
    <w:p w:rsidR="00BB5F8C" w:rsidRPr="00E83A90" w:rsidRDefault="00202297" w:rsidP="00E83A90">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“THEMATICS: A Simple Computational Predictor of Enzyme Function from Structure,” M.J. Ondrechen, J.G. Clifton &amp; D. Ringe, </w:t>
      </w:r>
      <w:r w:rsidRPr="00FD79CF">
        <w:rPr>
          <w:rFonts w:ascii="Arial" w:hAnsi="Arial" w:cs="Arial"/>
          <w:b/>
          <w:bCs/>
          <w:sz w:val="22"/>
          <w:szCs w:val="22"/>
        </w:rPr>
        <w:t xml:space="preserve">Proc. Nat. Acad. Sci. USA 98, </w:t>
      </w:r>
      <w:r w:rsidRPr="00FD79CF">
        <w:rPr>
          <w:rFonts w:ascii="Arial" w:hAnsi="Arial" w:cs="Arial"/>
          <w:sz w:val="22"/>
          <w:szCs w:val="22"/>
        </w:rPr>
        <w:t>12473-12478 (2001).</w:t>
      </w:r>
      <w:r w:rsidR="00E83A90">
        <w:rPr>
          <w:rFonts w:ascii="Arial" w:hAnsi="Arial" w:cs="Arial"/>
          <w:sz w:val="22"/>
          <w:szCs w:val="22"/>
        </w:rPr>
        <w:t xml:space="preserve"> PMID: </w:t>
      </w:r>
      <w:r w:rsidR="00E83A90" w:rsidRPr="00E83A90">
        <w:rPr>
          <w:rFonts w:ascii="Arial" w:hAnsi="Arial" w:cs="Arial"/>
          <w:sz w:val="22"/>
          <w:szCs w:val="22"/>
        </w:rPr>
        <w:t>11606719</w:t>
      </w:r>
      <w:r w:rsidR="00E83A90">
        <w:rPr>
          <w:rFonts w:ascii="Arial" w:hAnsi="Arial" w:cs="Arial"/>
          <w:sz w:val="22"/>
          <w:szCs w:val="22"/>
        </w:rPr>
        <w:t xml:space="preserve">  </w:t>
      </w:r>
      <w:r w:rsidR="00E83A90" w:rsidRPr="00E83A90">
        <w:rPr>
          <w:rFonts w:ascii="Arial" w:hAnsi="Arial" w:cs="Arial"/>
          <w:sz w:val="22"/>
          <w:szCs w:val="22"/>
        </w:rPr>
        <w:t xml:space="preserve">  </w:t>
      </w:r>
    </w:p>
    <w:p w:rsidR="00BB5F8C"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“Future Directions in Protein Function Prediction,” I.A. Shehadi, H. Yang and M.J. Ondrechen, </w:t>
      </w:r>
      <w:r w:rsidRPr="00FD79CF">
        <w:rPr>
          <w:rFonts w:ascii="Arial" w:hAnsi="Arial" w:cs="Arial"/>
          <w:b/>
          <w:bCs/>
          <w:sz w:val="22"/>
          <w:szCs w:val="22"/>
        </w:rPr>
        <w:t>Molecular Biology Reports 29</w:t>
      </w:r>
      <w:r w:rsidRPr="00FD79CF">
        <w:rPr>
          <w:rFonts w:ascii="Arial" w:hAnsi="Arial" w:cs="Arial"/>
          <w:sz w:val="22"/>
          <w:szCs w:val="22"/>
        </w:rPr>
        <w:t>, 329-335 (2002).</w:t>
      </w:r>
    </w:p>
    <w:p w:rsidR="00202297" w:rsidRPr="00FD79CF" w:rsidRDefault="00202297" w:rsidP="00FD79CF">
      <w:pPr>
        <w:pStyle w:val="ListParagraph"/>
        <w:numPr>
          <w:ilvl w:val="0"/>
          <w:numId w:val="20"/>
        </w:numPr>
        <w:tabs>
          <w:tab w:val="left" w:pos="576"/>
        </w:tabs>
        <w:spacing w:after="120"/>
        <w:ind w:left="360"/>
        <w:jc w:val="both"/>
        <w:rPr>
          <w:rFonts w:ascii="Arial" w:hAnsi="Arial" w:cs="Arial"/>
          <w:sz w:val="22"/>
          <w:szCs w:val="22"/>
        </w:rPr>
      </w:pPr>
      <w:r w:rsidRPr="00FD79CF">
        <w:rPr>
          <w:rFonts w:ascii="Arial" w:hAnsi="Arial" w:cs="Arial"/>
          <w:sz w:val="22"/>
          <w:szCs w:val="22"/>
        </w:rPr>
        <w:t xml:space="preserve">“THEMATICS as a Tool for Functional Genomics,” M.J. Ondrechen, </w:t>
      </w:r>
      <w:r w:rsidRPr="00FD79CF">
        <w:rPr>
          <w:rFonts w:ascii="Arial" w:hAnsi="Arial" w:cs="Arial"/>
          <w:b/>
          <w:bCs/>
          <w:sz w:val="22"/>
          <w:szCs w:val="22"/>
        </w:rPr>
        <w:t>Genome Informatics 13</w:t>
      </w:r>
      <w:r w:rsidRPr="00FD79CF">
        <w:rPr>
          <w:rFonts w:ascii="Arial" w:hAnsi="Arial" w:cs="Arial"/>
          <w:sz w:val="22"/>
          <w:szCs w:val="22"/>
        </w:rPr>
        <w:t>, 563-564 (2002).</w:t>
      </w:r>
    </w:p>
    <w:p w:rsidR="00202297" w:rsidRPr="00FD79CF" w:rsidRDefault="00202297" w:rsidP="00FD79CF">
      <w:pPr>
        <w:pStyle w:val="ListParagraph"/>
        <w:numPr>
          <w:ilvl w:val="0"/>
          <w:numId w:val="20"/>
        </w:numPr>
        <w:spacing w:after="120"/>
        <w:ind w:left="360"/>
        <w:jc w:val="both"/>
        <w:rPr>
          <w:rFonts w:ascii="Arial" w:hAnsi="Arial" w:cs="Arial"/>
          <w:sz w:val="22"/>
          <w:szCs w:val="22"/>
        </w:rPr>
      </w:pPr>
      <w:r w:rsidRPr="00FD79CF">
        <w:rPr>
          <w:rFonts w:ascii="Arial" w:hAnsi="Arial" w:cs="Arial"/>
          <w:sz w:val="22"/>
          <w:szCs w:val="22"/>
        </w:rPr>
        <w:t>“</w:t>
      </w:r>
      <w:r w:rsidRPr="00FD79CF">
        <w:rPr>
          <w:rFonts w:ascii="Arial" w:hAnsi="Arial" w:cs="Arial"/>
          <w:iCs/>
          <w:sz w:val="22"/>
          <w:szCs w:val="22"/>
        </w:rPr>
        <w:t xml:space="preserve">Prediction of Protein Function with THEMATICS,” </w:t>
      </w:r>
      <w:r w:rsidRPr="00FD79CF">
        <w:rPr>
          <w:rFonts w:ascii="Arial" w:hAnsi="Arial" w:cs="Arial"/>
          <w:sz w:val="22"/>
          <w:szCs w:val="22"/>
        </w:rPr>
        <w:t>M.J. Ondrechen, L.F. Murga,</w:t>
      </w:r>
      <w:r w:rsidR="00FD79CF" w:rsidRPr="00FD79CF">
        <w:rPr>
          <w:rFonts w:ascii="Arial" w:hAnsi="Arial" w:cs="Arial"/>
          <w:sz w:val="22"/>
          <w:szCs w:val="22"/>
        </w:rPr>
        <w:t xml:space="preserve"> </w:t>
      </w:r>
      <w:r w:rsidRPr="00FD79CF">
        <w:rPr>
          <w:rFonts w:ascii="Arial" w:hAnsi="Arial" w:cs="Arial"/>
          <w:sz w:val="22"/>
          <w:szCs w:val="22"/>
        </w:rPr>
        <w:t xml:space="preserve">J.G. Clifton and D. Ringe, </w:t>
      </w:r>
      <w:r w:rsidRPr="00FD79CF">
        <w:rPr>
          <w:rFonts w:ascii="Arial" w:hAnsi="Arial" w:cs="Arial"/>
          <w:b/>
          <w:bCs/>
          <w:sz w:val="22"/>
          <w:szCs w:val="22"/>
        </w:rPr>
        <w:t>Currents in Computational Molecular Biology</w:t>
      </w:r>
      <w:r w:rsidRPr="00FD79CF">
        <w:rPr>
          <w:rFonts w:ascii="Arial" w:hAnsi="Arial" w:cs="Arial"/>
          <w:sz w:val="22"/>
          <w:szCs w:val="22"/>
        </w:rPr>
        <w:t>, 21-22, 2003.</w:t>
      </w:r>
    </w:p>
    <w:p w:rsidR="00202297" w:rsidRPr="00FD79CF" w:rsidRDefault="00202297" w:rsidP="00FD79CF">
      <w:pPr>
        <w:pStyle w:val="ListParagraph"/>
        <w:numPr>
          <w:ilvl w:val="0"/>
          <w:numId w:val="20"/>
        </w:numPr>
        <w:spacing w:after="120"/>
        <w:ind w:left="360"/>
        <w:jc w:val="both"/>
        <w:rPr>
          <w:rFonts w:ascii="Arial" w:hAnsi="Arial" w:cs="Arial"/>
          <w:sz w:val="22"/>
          <w:szCs w:val="22"/>
        </w:rPr>
      </w:pPr>
      <w:r w:rsidRPr="00FD79CF">
        <w:rPr>
          <w:rFonts w:ascii="Arial" w:hAnsi="Arial" w:cs="Arial"/>
          <w:sz w:val="22"/>
          <w:szCs w:val="22"/>
        </w:rPr>
        <w:t xml:space="preserve">“THEMATICS is Effective for Active Site Prediction in Comparative Model Structures,” I.A. Shehadi, A. Uzun, L.F. Murga, V. Ilyin and M.J. Ondrechen, </w:t>
      </w:r>
      <w:r w:rsidRPr="00FD79CF">
        <w:rPr>
          <w:rFonts w:ascii="Arial" w:hAnsi="Arial" w:cs="Arial"/>
          <w:b/>
          <w:bCs/>
          <w:sz w:val="22"/>
          <w:szCs w:val="22"/>
        </w:rPr>
        <w:t>Conferences in Research and Practice in Information Technology, Vol. 29</w:t>
      </w:r>
      <w:r w:rsidRPr="00FD79CF">
        <w:rPr>
          <w:rFonts w:ascii="Arial" w:hAnsi="Arial" w:cs="Arial"/>
          <w:sz w:val="22"/>
          <w:szCs w:val="22"/>
        </w:rPr>
        <w:t>, Yi-Ping Phoebe Chen, Editor, 209-215 (2004).</w:t>
      </w:r>
    </w:p>
    <w:p w:rsidR="00202297" w:rsidRPr="00FD79CF" w:rsidRDefault="00202297" w:rsidP="00FD79CF">
      <w:pPr>
        <w:pStyle w:val="ListParagraph"/>
        <w:numPr>
          <w:ilvl w:val="0"/>
          <w:numId w:val="20"/>
        </w:numPr>
        <w:spacing w:after="120"/>
        <w:ind w:left="360"/>
        <w:jc w:val="both"/>
        <w:rPr>
          <w:rFonts w:ascii="Arial" w:hAnsi="Arial" w:cs="Arial"/>
          <w:sz w:val="22"/>
          <w:szCs w:val="22"/>
        </w:rPr>
      </w:pPr>
      <w:r w:rsidRPr="00FD79CF">
        <w:rPr>
          <w:rFonts w:ascii="Arial" w:hAnsi="Arial" w:cs="Arial"/>
          <w:sz w:val="22"/>
          <w:szCs w:val="22"/>
        </w:rPr>
        <w:t xml:space="preserve">“Protein Structure to Function: Insights from Computation,” D. Ringe, Y. Wei, K.R. Boino and M.J. Ondrechen, </w:t>
      </w:r>
      <w:r w:rsidRPr="00FD79CF">
        <w:rPr>
          <w:rFonts w:ascii="Arial" w:hAnsi="Arial" w:cs="Arial"/>
          <w:b/>
          <w:bCs/>
          <w:sz w:val="22"/>
          <w:szCs w:val="22"/>
        </w:rPr>
        <w:t>Cellular and Molecular Life Sciences</w:t>
      </w:r>
      <w:r w:rsidRPr="00FD79CF">
        <w:rPr>
          <w:rFonts w:ascii="Arial" w:hAnsi="Arial" w:cs="Arial"/>
          <w:sz w:val="22"/>
          <w:szCs w:val="22"/>
        </w:rPr>
        <w:t xml:space="preserve"> </w:t>
      </w:r>
      <w:r w:rsidRPr="00FD79CF">
        <w:rPr>
          <w:rFonts w:ascii="Arial" w:hAnsi="Arial" w:cs="Arial"/>
          <w:b/>
          <w:bCs/>
          <w:sz w:val="22"/>
          <w:szCs w:val="22"/>
        </w:rPr>
        <w:t>61</w:t>
      </w:r>
      <w:r w:rsidRPr="00FD79CF">
        <w:rPr>
          <w:rFonts w:ascii="Arial" w:hAnsi="Arial" w:cs="Arial"/>
          <w:sz w:val="22"/>
          <w:szCs w:val="22"/>
        </w:rPr>
        <w:t>, 387-392 (2004).</w:t>
      </w:r>
    </w:p>
    <w:p w:rsidR="00202297" w:rsidRPr="00FD79CF" w:rsidRDefault="00202297" w:rsidP="00FD79CF">
      <w:pPr>
        <w:pStyle w:val="ListParagraph"/>
        <w:numPr>
          <w:ilvl w:val="0"/>
          <w:numId w:val="20"/>
        </w:numPr>
        <w:spacing w:after="120"/>
        <w:ind w:left="360"/>
        <w:jc w:val="both"/>
        <w:rPr>
          <w:rFonts w:ascii="Arial" w:hAnsi="Arial" w:cs="Arial"/>
          <w:sz w:val="22"/>
          <w:szCs w:val="22"/>
        </w:rPr>
      </w:pPr>
      <w:r w:rsidRPr="00FD79CF">
        <w:rPr>
          <w:rFonts w:ascii="Arial" w:hAnsi="Arial" w:cs="Arial"/>
          <w:sz w:val="22"/>
          <w:szCs w:val="22"/>
        </w:rPr>
        <w:t xml:space="preserve">“Identifying Functional Sites Based on Prediction of Charge Group Behavior,” M.J. Ondrechen, </w:t>
      </w:r>
      <w:r w:rsidRPr="00FD79CF">
        <w:rPr>
          <w:rFonts w:ascii="Arial" w:hAnsi="Arial" w:cs="Arial"/>
          <w:b/>
          <w:sz w:val="22"/>
          <w:szCs w:val="22"/>
        </w:rPr>
        <w:t>Protocols in Bioinformatics</w:t>
      </w:r>
      <w:r w:rsidRPr="00FD79CF">
        <w:rPr>
          <w:rFonts w:ascii="Arial" w:hAnsi="Arial" w:cs="Arial"/>
          <w:sz w:val="22"/>
          <w:szCs w:val="22"/>
        </w:rPr>
        <w:t>, A.D. Baxevanis, et al., Editors, John Wiley &amp; Sons: Hoboken, N.J. p. 8.6.1 - 8.6.10 (2004).</w:t>
      </w:r>
    </w:p>
    <w:p w:rsidR="00BB5F8C" w:rsidRPr="00FD79CF" w:rsidRDefault="00202297" w:rsidP="00FD79CF">
      <w:pPr>
        <w:pStyle w:val="ListParagraph"/>
        <w:numPr>
          <w:ilvl w:val="0"/>
          <w:numId w:val="20"/>
        </w:numPr>
        <w:spacing w:after="120"/>
        <w:ind w:left="360"/>
        <w:jc w:val="both"/>
        <w:rPr>
          <w:rFonts w:ascii="Arial" w:hAnsi="Arial" w:cs="Arial"/>
          <w:sz w:val="22"/>
          <w:szCs w:val="22"/>
        </w:rPr>
      </w:pPr>
      <w:r w:rsidRPr="00FD79CF">
        <w:rPr>
          <w:rFonts w:ascii="Arial" w:hAnsi="Arial" w:cs="Arial"/>
          <w:sz w:val="22"/>
          <w:szCs w:val="22"/>
        </w:rPr>
        <w:t>“</w:t>
      </w:r>
      <w:r w:rsidRPr="00FD79CF">
        <w:rPr>
          <w:rFonts w:ascii="Arial" w:hAnsi="Arial" w:cs="Arial"/>
          <w:iCs/>
          <w:sz w:val="22"/>
          <w:szCs w:val="22"/>
        </w:rPr>
        <w:t xml:space="preserve">Statistical Metrics for Protein Active Site Prediction with THEMATICS,” J. Ko, P. Andre, L.F. Murga and M.J. Ondrechen, </w:t>
      </w:r>
      <w:r w:rsidRPr="00FD79CF">
        <w:rPr>
          <w:rFonts w:ascii="Arial" w:hAnsi="Arial" w:cs="Arial"/>
          <w:sz w:val="22"/>
          <w:szCs w:val="22"/>
        </w:rPr>
        <w:t>Proceedings of the Fourth International Conference on Bioinformatics of Genome Regulation and Structure BGRS 2004, 1, 282-285, Novosibirsk, Russia (2004).</w:t>
      </w:r>
    </w:p>
    <w:p w:rsidR="00BB5F8C" w:rsidRPr="00FD79CF" w:rsidRDefault="00202297" w:rsidP="00FD79CF">
      <w:pPr>
        <w:pStyle w:val="ListParagraph"/>
        <w:numPr>
          <w:ilvl w:val="0"/>
          <w:numId w:val="20"/>
        </w:numPr>
        <w:spacing w:after="120"/>
        <w:ind w:left="360"/>
        <w:jc w:val="both"/>
        <w:rPr>
          <w:rFonts w:ascii="Arial" w:hAnsi="Arial" w:cs="Arial"/>
          <w:sz w:val="22"/>
          <w:szCs w:val="22"/>
        </w:rPr>
      </w:pPr>
      <w:r w:rsidRPr="00FD79CF">
        <w:rPr>
          <w:rFonts w:ascii="Arial" w:hAnsi="Arial" w:cs="Arial"/>
          <w:sz w:val="22"/>
          <w:szCs w:val="22"/>
        </w:rPr>
        <w:t>“Physicochemical Methods for Prediction of Functional Information for Proteins, L.F.</w:t>
      </w:r>
      <w:r w:rsidR="00FD79CF" w:rsidRPr="00FD79CF">
        <w:rPr>
          <w:rFonts w:ascii="Arial" w:hAnsi="Arial" w:cs="Arial"/>
          <w:sz w:val="22"/>
          <w:szCs w:val="22"/>
        </w:rPr>
        <w:t xml:space="preserve"> </w:t>
      </w:r>
      <w:r w:rsidRPr="00FD79CF">
        <w:rPr>
          <w:rFonts w:ascii="Arial" w:hAnsi="Arial" w:cs="Arial"/>
          <w:sz w:val="22"/>
          <w:szCs w:val="22"/>
        </w:rPr>
        <w:t xml:space="preserve">Murga, Y. Wei, P. Andre, J.G. Clifton, D. Ringe and M.J. Ondrechen, </w:t>
      </w:r>
      <w:r w:rsidRPr="00FD79CF">
        <w:rPr>
          <w:rFonts w:ascii="Arial" w:hAnsi="Arial" w:cs="Arial"/>
          <w:b/>
          <w:bCs/>
          <w:sz w:val="22"/>
          <w:szCs w:val="22"/>
        </w:rPr>
        <w:t>Israel Journal of Chemistry</w:t>
      </w:r>
      <w:r w:rsidRPr="00FD79CF">
        <w:rPr>
          <w:rFonts w:ascii="Arial" w:hAnsi="Arial" w:cs="Arial"/>
          <w:sz w:val="22"/>
          <w:szCs w:val="22"/>
        </w:rPr>
        <w:t xml:space="preserve"> </w:t>
      </w:r>
      <w:r w:rsidRPr="00FD79CF">
        <w:rPr>
          <w:rFonts w:ascii="Arial" w:hAnsi="Arial" w:cs="Arial"/>
          <w:b/>
          <w:bCs/>
          <w:sz w:val="22"/>
          <w:szCs w:val="22"/>
        </w:rPr>
        <w:t>44</w:t>
      </w:r>
      <w:r w:rsidRPr="00FD79CF">
        <w:rPr>
          <w:rFonts w:ascii="Arial" w:hAnsi="Arial" w:cs="Arial"/>
          <w:sz w:val="22"/>
          <w:szCs w:val="22"/>
        </w:rPr>
        <w:t>, 299-308 (2004).</w:t>
      </w:r>
    </w:p>
    <w:p w:rsidR="00202297" w:rsidRPr="00FD79CF" w:rsidRDefault="00202297" w:rsidP="00FD79CF">
      <w:pPr>
        <w:pStyle w:val="ListParagraph"/>
        <w:numPr>
          <w:ilvl w:val="0"/>
          <w:numId w:val="20"/>
        </w:numPr>
        <w:spacing w:after="120"/>
        <w:ind w:left="360"/>
        <w:jc w:val="both"/>
        <w:rPr>
          <w:rFonts w:ascii="Arial" w:hAnsi="Arial" w:cs="Arial"/>
          <w:sz w:val="22"/>
          <w:szCs w:val="22"/>
        </w:rPr>
      </w:pPr>
      <w:r w:rsidRPr="00FD79CF">
        <w:rPr>
          <w:rFonts w:ascii="Arial" w:hAnsi="Arial" w:cs="Arial"/>
          <w:sz w:val="22"/>
          <w:szCs w:val="22"/>
        </w:rPr>
        <w:t xml:space="preserve">“Active Site Prediction for Comparative Model Structures with THEMATICS,” I.A. Shehadi, A. Abyzov, A. Uzun, Y. Wei, L.F. Murga, V. Ilyin, and M.J. Ondrechen, </w:t>
      </w:r>
      <w:r w:rsidRPr="00FD79CF">
        <w:rPr>
          <w:rFonts w:ascii="Arial" w:hAnsi="Arial" w:cs="Arial"/>
          <w:b/>
          <w:bCs/>
          <w:sz w:val="22"/>
          <w:szCs w:val="22"/>
        </w:rPr>
        <w:t>Journal of Bioinformatics and Computational Biology 3</w:t>
      </w:r>
      <w:r w:rsidR="006C1042" w:rsidRPr="00FD79CF">
        <w:rPr>
          <w:rFonts w:ascii="Arial" w:hAnsi="Arial" w:cs="Arial"/>
          <w:sz w:val="22"/>
          <w:szCs w:val="22"/>
        </w:rPr>
        <w:t>, 127-143 (2005)</w:t>
      </w:r>
      <w:r w:rsidRPr="00FD79CF">
        <w:rPr>
          <w:rFonts w:ascii="Arial" w:hAnsi="Arial" w:cs="Arial"/>
          <w:sz w:val="22"/>
          <w:szCs w:val="22"/>
        </w:rPr>
        <w:t>.</w:t>
      </w:r>
    </w:p>
    <w:p w:rsidR="00BB5F8C" w:rsidRPr="00FD79CF" w:rsidRDefault="000B38EE" w:rsidP="00FD79CF">
      <w:pPr>
        <w:pStyle w:val="ListParagraph"/>
        <w:numPr>
          <w:ilvl w:val="0"/>
          <w:numId w:val="20"/>
        </w:numPr>
        <w:spacing w:after="120"/>
        <w:ind w:left="360"/>
        <w:jc w:val="both"/>
        <w:rPr>
          <w:rFonts w:ascii="Arial" w:hAnsi="Arial" w:cs="Arial"/>
          <w:sz w:val="22"/>
          <w:szCs w:val="22"/>
        </w:rPr>
      </w:pPr>
      <w:r w:rsidRPr="00FD79CF">
        <w:rPr>
          <w:rFonts w:ascii="Arial" w:hAnsi="Arial" w:cs="Arial"/>
          <w:sz w:val="22"/>
          <w:szCs w:val="22"/>
        </w:rPr>
        <w:t>“Statistical Criteria</w:t>
      </w:r>
      <w:r w:rsidR="00202297" w:rsidRPr="00FD79CF">
        <w:rPr>
          <w:rFonts w:ascii="Arial" w:hAnsi="Arial" w:cs="Arial"/>
          <w:sz w:val="22"/>
          <w:szCs w:val="22"/>
        </w:rPr>
        <w:t xml:space="preserve"> for Protein Active Site Prediction with THEMATICS,” J. Ko, L.F. Murga, P. Andre, H. Yang, M.J. Ondrechen, R.J. Williams, A. Agunwamba, and D.E. Budil, </w:t>
      </w:r>
      <w:r w:rsidR="00202297" w:rsidRPr="00FD79CF">
        <w:rPr>
          <w:rFonts w:ascii="Arial" w:hAnsi="Arial" w:cs="Arial"/>
          <w:b/>
          <w:sz w:val="22"/>
          <w:szCs w:val="22"/>
        </w:rPr>
        <w:t>Proteins: Structure Function Bioinformatics</w:t>
      </w:r>
      <w:r w:rsidR="00202297" w:rsidRPr="00FD79CF">
        <w:rPr>
          <w:rFonts w:ascii="Arial" w:hAnsi="Arial" w:cs="Arial"/>
          <w:b/>
          <w:bCs/>
          <w:sz w:val="22"/>
          <w:szCs w:val="22"/>
        </w:rPr>
        <w:t xml:space="preserve"> 59</w:t>
      </w:r>
      <w:r w:rsidR="00202297" w:rsidRPr="00FD79CF">
        <w:rPr>
          <w:rFonts w:ascii="Arial" w:hAnsi="Arial" w:cs="Arial"/>
          <w:sz w:val="22"/>
          <w:szCs w:val="22"/>
        </w:rPr>
        <w:t>, 183-195 (2005).</w:t>
      </w:r>
    </w:p>
    <w:p w:rsidR="00202297" w:rsidRPr="00FD79CF" w:rsidRDefault="00202297" w:rsidP="00FD79CF">
      <w:pPr>
        <w:pStyle w:val="ListParagraph"/>
        <w:numPr>
          <w:ilvl w:val="0"/>
          <w:numId w:val="20"/>
        </w:numPr>
        <w:spacing w:after="120"/>
        <w:ind w:left="360"/>
        <w:jc w:val="both"/>
        <w:rPr>
          <w:rFonts w:ascii="Arial" w:hAnsi="Arial" w:cs="Arial"/>
          <w:sz w:val="22"/>
          <w:szCs w:val="22"/>
        </w:rPr>
      </w:pPr>
      <w:r w:rsidRPr="00FD79CF">
        <w:rPr>
          <w:rFonts w:ascii="Arial" w:hAnsi="Arial" w:cs="Arial"/>
          <w:sz w:val="22"/>
          <w:szCs w:val="22"/>
        </w:rPr>
        <w:t xml:space="preserve">“Prediction of Active Sites for Protein Structures from Computed Chemical Properties,” J. Ko, L.F. Murga, Y.Wei, and M.J. Ondrechen, </w:t>
      </w:r>
      <w:r w:rsidRPr="00FD79CF">
        <w:rPr>
          <w:rFonts w:ascii="Arial" w:hAnsi="Arial" w:cs="Arial"/>
          <w:b/>
          <w:bCs/>
          <w:sz w:val="22"/>
          <w:szCs w:val="22"/>
        </w:rPr>
        <w:t>Bioinformatics</w:t>
      </w:r>
      <w:r w:rsidRPr="00FD79CF">
        <w:rPr>
          <w:rFonts w:ascii="Arial" w:hAnsi="Arial" w:cs="Arial"/>
          <w:sz w:val="22"/>
          <w:szCs w:val="22"/>
        </w:rPr>
        <w:t xml:space="preserve"> </w:t>
      </w:r>
      <w:r w:rsidRPr="00FD79CF">
        <w:rPr>
          <w:rFonts w:ascii="Arial" w:hAnsi="Arial" w:cs="Arial"/>
          <w:b/>
          <w:bCs/>
          <w:sz w:val="22"/>
          <w:szCs w:val="22"/>
        </w:rPr>
        <w:t>21</w:t>
      </w:r>
      <w:r w:rsidR="00390187" w:rsidRPr="00FD79CF">
        <w:rPr>
          <w:rFonts w:ascii="Arial" w:hAnsi="Arial" w:cs="Arial"/>
          <w:sz w:val="22"/>
          <w:szCs w:val="22"/>
        </w:rPr>
        <w:t>, i258-i265</w:t>
      </w:r>
      <w:r w:rsidRPr="00FD79CF">
        <w:rPr>
          <w:rFonts w:ascii="Arial" w:hAnsi="Arial" w:cs="Arial"/>
          <w:sz w:val="22"/>
          <w:szCs w:val="22"/>
        </w:rPr>
        <w:t xml:space="preserve"> (2005).</w:t>
      </w:r>
    </w:p>
    <w:p w:rsidR="00202297" w:rsidRDefault="00202297" w:rsidP="00FD79CF">
      <w:pPr>
        <w:pStyle w:val="BodyTextIndent"/>
        <w:numPr>
          <w:ilvl w:val="0"/>
          <w:numId w:val="20"/>
        </w:numPr>
        <w:spacing w:after="120"/>
        <w:ind w:left="360"/>
        <w:jc w:val="both"/>
        <w:rPr>
          <w:rFonts w:ascii="Arial" w:hAnsi="Arial" w:cs="Arial"/>
          <w:sz w:val="22"/>
          <w:szCs w:val="22"/>
        </w:rPr>
      </w:pPr>
      <w:r>
        <w:rPr>
          <w:rFonts w:ascii="Arial" w:hAnsi="Arial" w:cs="Arial"/>
          <w:sz w:val="22"/>
          <w:szCs w:val="22"/>
        </w:rPr>
        <w:t>“Central Moments Based Statistical Analysis for the Determination of Functional Sites in Proteins with THEMATICS,” L.F. Murga, J. Ko, Y. Wei, and M.J. Ondrechen, in Bioinformatics of Genome Regulation and Structure II, N. Kolchanov and R. Hofestaedt, Eds., Springer Science &amp; Business Media, Inc, pp 215-224 (2005).</w:t>
      </w:r>
    </w:p>
    <w:p w:rsidR="00202297" w:rsidRPr="00E83A90" w:rsidRDefault="00202297" w:rsidP="00E83A90">
      <w:pPr>
        <w:pStyle w:val="BodyTextIndent"/>
        <w:numPr>
          <w:ilvl w:val="0"/>
          <w:numId w:val="20"/>
        </w:numPr>
        <w:spacing w:after="120"/>
        <w:ind w:left="360"/>
        <w:jc w:val="both"/>
        <w:rPr>
          <w:rFonts w:ascii="Arial" w:hAnsi="Arial" w:cs="Arial"/>
          <w:sz w:val="22"/>
        </w:rPr>
      </w:pPr>
      <w:r>
        <w:rPr>
          <w:rFonts w:ascii="Arial" w:hAnsi="Arial" w:cs="Arial"/>
          <w:sz w:val="22"/>
        </w:rPr>
        <w:t xml:space="preserve">“Identification of Functional Subclasses in the DJ-1 Superfamily Proteins,” Y. Wei, D. Ringe, M.A. Wilson, and M.J. Ondrechen, </w:t>
      </w:r>
      <w:r>
        <w:rPr>
          <w:rFonts w:ascii="Arial" w:hAnsi="Arial" w:cs="Arial"/>
          <w:b/>
          <w:bCs/>
          <w:sz w:val="22"/>
        </w:rPr>
        <w:t>PloS Computational Biology 3</w:t>
      </w:r>
      <w:r>
        <w:rPr>
          <w:rFonts w:ascii="Arial" w:hAnsi="Arial" w:cs="Arial"/>
          <w:sz w:val="22"/>
        </w:rPr>
        <w:t>, e10, 120-126 (2007).</w:t>
      </w:r>
      <w:r w:rsidR="00E83A90">
        <w:rPr>
          <w:rFonts w:ascii="Arial" w:hAnsi="Arial" w:cs="Arial"/>
          <w:sz w:val="22"/>
        </w:rPr>
        <w:t xml:space="preserve"> PMID: </w:t>
      </w:r>
      <w:r w:rsidR="00E83A90" w:rsidRPr="00E83A90">
        <w:rPr>
          <w:rFonts w:ascii="Arial" w:hAnsi="Arial" w:cs="Arial"/>
          <w:sz w:val="22"/>
        </w:rPr>
        <w:t>17257049</w:t>
      </w:r>
      <w:r w:rsidR="00E83A90">
        <w:rPr>
          <w:rFonts w:ascii="Arial" w:hAnsi="Arial" w:cs="Arial"/>
          <w:sz w:val="22"/>
        </w:rPr>
        <w:t xml:space="preserve">  </w:t>
      </w:r>
      <w:r w:rsidR="00E83A90" w:rsidRPr="00E83A90">
        <w:rPr>
          <w:rFonts w:ascii="Arial" w:hAnsi="Arial" w:cs="Arial"/>
          <w:sz w:val="22"/>
        </w:rPr>
        <w:t xml:space="preserve">  </w:t>
      </w:r>
    </w:p>
    <w:p w:rsidR="00202297" w:rsidRPr="00FD79CF" w:rsidRDefault="00202297" w:rsidP="00FD79CF">
      <w:pPr>
        <w:pStyle w:val="ListParagraph"/>
        <w:numPr>
          <w:ilvl w:val="0"/>
          <w:numId w:val="20"/>
        </w:numPr>
        <w:spacing w:after="120"/>
        <w:ind w:left="360"/>
        <w:jc w:val="both"/>
        <w:rPr>
          <w:rFonts w:ascii="Arial" w:hAnsi="Arial" w:cs="Arial"/>
          <w:b/>
          <w:bCs/>
          <w:sz w:val="22"/>
          <w:szCs w:val="24"/>
        </w:rPr>
      </w:pPr>
      <w:r w:rsidRPr="00FD79CF">
        <w:rPr>
          <w:rFonts w:ascii="Arial" w:hAnsi="Arial" w:cs="Arial"/>
          <w:sz w:val="22"/>
          <w:szCs w:val="24"/>
        </w:rPr>
        <w:t xml:space="preserve">“Selective Prediction of Interaction Sites in Protein Structures with THEMATICS,” Y. Wei, J. Ko, L.F. Murga, and M.J. Ondrechen, </w:t>
      </w:r>
      <w:r w:rsidRPr="00FD79CF">
        <w:rPr>
          <w:rFonts w:ascii="Arial" w:hAnsi="Arial" w:cs="Arial"/>
          <w:b/>
          <w:bCs/>
          <w:sz w:val="22"/>
          <w:szCs w:val="24"/>
        </w:rPr>
        <w:t>BMC Bioinformatics 8:</w:t>
      </w:r>
      <w:r w:rsidRPr="00FD79CF">
        <w:rPr>
          <w:rFonts w:ascii="Arial" w:hAnsi="Arial" w:cs="Arial"/>
          <w:sz w:val="22"/>
          <w:szCs w:val="24"/>
        </w:rPr>
        <w:t>119</w:t>
      </w:r>
      <w:r w:rsidRPr="00FD79CF">
        <w:rPr>
          <w:rFonts w:ascii="Arial" w:hAnsi="Arial" w:cs="Arial"/>
          <w:b/>
          <w:bCs/>
          <w:sz w:val="22"/>
          <w:szCs w:val="24"/>
        </w:rPr>
        <w:t xml:space="preserve">, </w:t>
      </w:r>
      <w:r w:rsidRPr="00FD79CF">
        <w:rPr>
          <w:rFonts w:ascii="Arial" w:hAnsi="Arial" w:cs="Arial"/>
          <w:sz w:val="22"/>
          <w:szCs w:val="24"/>
        </w:rPr>
        <w:t>(2007).</w:t>
      </w:r>
      <w:r w:rsidR="00E83A90">
        <w:rPr>
          <w:rFonts w:ascii="Arial" w:hAnsi="Arial" w:cs="Arial"/>
          <w:b/>
          <w:bCs/>
          <w:sz w:val="22"/>
          <w:szCs w:val="24"/>
        </w:rPr>
        <w:t xml:space="preserve"> </w:t>
      </w:r>
      <w:r w:rsidR="00E83A90">
        <w:rPr>
          <w:rFonts w:ascii="Arial" w:hAnsi="Arial" w:cs="Arial"/>
          <w:bCs/>
          <w:sz w:val="22"/>
          <w:szCs w:val="24"/>
        </w:rPr>
        <w:t xml:space="preserve">PMID: </w:t>
      </w:r>
      <w:r w:rsidR="00E83A90" w:rsidRPr="00E83A90">
        <w:rPr>
          <w:rFonts w:ascii="Arial" w:hAnsi="Arial" w:cs="Arial"/>
          <w:bCs/>
          <w:sz w:val="22"/>
          <w:szCs w:val="24"/>
        </w:rPr>
        <w:t>17419878</w:t>
      </w:r>
      <w:r w:rsidR="00E83A90">
        <w:rPr>
          <w:rFonts w:ascii="Arial" w:hAnsi="Arial" w:cs="Arial"/>
          <w:bCs/>
          <w:sz w:val="22"/>
          <w:szCs w:val="24"/>
        </w:rPr>
        <w:t xml:space="preserve">  </w:t>
      </w:r>
      <w:r w:rsidR="00E83A90">
        <w:rPr>
          <w:rFonts w:ascii="Arial" w:hAnsi="Arial" w:cs="Arial"/>
          <w:b/>
          <w:bCs/>
          <w:sz w:val="22"/>
          <w:szCs w:val="24"/>
        </w:rPr>
        <w:t xml:space="preserve">  </w:t>
      </w:r>
    </w:p>
    <w:p w:rsidR="00202297" w:rsidRDefault="00202297" w:rsidP="00FD79CF">
      <w:pPr>
        <w:pStyle w:val="BodyTextIndent"/>
        <w:numPr>
          <w:ilvl w:val="0"/>
          <w:numId w:val="20"/>
        </w:numPr>
        <w:spacing w:after="120"/>
        <w:ind w:left="360"/>
        <w:jc w:val="both"/>
        <w:rPr>
          <w:rFonts w:ascii="Arial" w:hAnsi="Arial" w:cs="Arial"/>
          <w:sz w:val="22"/>
          <w:szCs w:val="22"/>
        </w:rPr>
      </w:pPr>
      <w:r>
        <w:rPr>
          <w:rFonts w:ascii="Arial" w:hAnsi="Arial" w:cs="Arial"/>
          <w:sz w:val="22"/>
          <w:szCs w:val="22"/>
        </w:rPr>
        <w:t xml:space="preserve">“Computed Protonation Properties: Unique Capabilities for Protein Functional Site Prediction,” </w:t>
      </w:r>
      <w:r>
        <w:rPr>
          <w:rFonts w:ascii="Arial" w:hAnsi="Arial" w:cs="Arial"/>
          <w:sz w:val="22"/>
          <w:szCs w:val="24"/>
        </w:rPr>
        <w:t>L.F. Murga, Y. Wei, and M.J. Ondrechen,</w:t>
      </w:r>
      <w:r>
        <w:rPr>
          <w:rFonts w:ascii="Arial" w:hAnsi="Arial" w:cs="Arial"/>
          <w:sz w:val="22"/>
          <w:szCs w:val="22"/>
        </w:rPr>
        <w:t xml:space="preserve"> </w:t>
      </w:r>
      <w:r>
        <w:rPr>
          <w:rFonts w:ascii="Arial" w:hAnsi="Arial" w:cs="Arial"/>
          <w:b/>
          <w:bCs/>
          <w:sz w:val="22"/>
          <w:szCs w:val="22"/>
        </w:rPr>
        <w:t>Genome Informatics</w:t>
      </w:r>
      <w:r>
        <w:rPr>
          <w:rFonts w:ascii="Arial" w:hAnsi="Arial" w:cs="Arial"/>
          <w:sz w:val="22"/>
          <w:szCs w:val="22"/>
        </w:rPr>
        <w:t xml:space="preserve"> </w:t>
      </w:r>
      <w:r>
        <w:rPr>
          <w:rFonts w:ascii="Arial" w:hAnsi="Arial" w:cs="Arial"/>
          <w:b/>
          <w:bCs/>
          <w:sz w:val="22"/>
          <w:szCs w:val="22"/>
        </w:rPr>
        <w:t>19</w:t>
      </w:r>
      <w:r>
        <w:rPr>
          <w:rFonts w:ascii="Arial" w:hAnsi="Arial" w:cs="Arial"/>
          <w:sz w:val="22"/>
          <w:szCs w:val="22"/>
        </w:rPr>
        <w:t xml:space="preserve">, 107-118 (2007).  </w:t>
      </w:r>
    </w:p>
    <w:p w:rsidR="00202297" w:rsidRPr="00FD79CF" w:rsidRDefault="00202297" w:rsidP="00FD79CF">
      <w:pPr>
        <w:pStyle w:val="ListParagraph"/>
        <w:numPr>
          <w:ilvl w:val="0"/>
          <w:numId w:val="20"/>
        </w:numPr>
        <w:spacing w:after="120"/>
        <w:ind w:left="360"/>
        <w:jc w:val="both"/>
        <w:rPr>
          <w:rFonts w:ascii="Arial" w:hAnsi="Arial" w:cs="Arial"/>
          <w:sz w:val="22"/>
        </w:rPr>
      </w:pPr>
      <w:r w:rsidRPr="00FD79CF">
        <w:rPr>
          <w:rFonts w:ascii="Arial" w:hAnsi="Arial" w:cs="Arial"/>
          <w:sz w:val="22"/>
        </w:rPr>
        <w:t xml:space="preserve">“Enhanced Sensitivity in Prediction of Protein Active Sites with THEMATICS and Support Vector Machines,” W. Tong, Y. Wei, L.F. Murga, J. Ko, M.J. Ondrechen, and R. J. Williams, </w:t>
      </w:r>
      <w:r w:rsidRPr="00FD79CF">
        <w:rPr>
          <w:rFonts w:ascii="Arial" w:hAnsi="Arial" w:cs="Arial"/>
          <w:b/>
          <w:bCs/>
          <w:sz w:val="22"/>
        </w:rPr>
        <w:t>Protein Science 17</w:t>
      </w:r>
      <w:r w:rsidRPr="00FD79CF">
        <w:rPr>
          <w:rFonts w:ascii="Arial" w:hAnsi="Arial" w:cs="Arial"/>
          <w:sz w:val="22"/>
        </w:rPr>
        <w:t xml:space="preserve">, 333-341 (2008). </w:t>
      </w:r>
    </w:p>
    <w:p w:rsidR="00202297" w:rsidRDefault="00202297" w:rsidP="00FD79CF">
      <w:pPr>
        <w:pStyle w:val="BodyTextIndent"/>
        <w:numPr>
          <w:ilvl w:val="0"/>
          <w:numId w:val="20"/>
        </w:numPr>
        <w:spacing w:after="120"/>
        <w:ind w:left="360"/>
        <w:jc w:val="both"/>
        <w:rPr>
          <w:rFonts w:ascii="Arial" w:hAnsi="Arial" w:cs="Arial"/>
          <w:sz w:val="22"/>
          <w:szCs w:val="22"/>
        </w:rPr>
      </w:pPr>
      <w:r>
        <w:rPr>
          <w:rFonts w:ascii="Arial" w:hAnsi="Arial" w:cs="Arial"/>
          <w:sz w:val="22"/>
          <w:szCs w:val="22"/>
        </w:rPr>
        <w:t xml:space="preserve">“Prediction of Interaction Sites from Apo 3D Structures When the Holo Conformation is Different,” L.F. Murga, M.J. Ondrechen, and D. Ringe, </w:t>
      </w:r>
      <w:r>
        <w:rPr>
          <w:rFonts w:ascii="Arial" w:hAnsi="Arial" w:cs="Arial"/>
          <w:b/>
          <w:sz w:val="22"/>
          <w:szCs w:val="22"/>
        </w:rPr>
        <w:t>Proteins: Structure Function Bioinformatics</w:t>
      </w:r>
      <w:r w:rsidR="007A0D7A">
        <w:rPr>
          <w:rFonts w:ascii="Arial" w:hAnsi="Arial" w:cs="Arial"/>
          <w:bCs/>
          <w:sz w:val="22"/>
          <w:szCs w:val="22"/>
        </w:rPr>
        <w:t xml:space="preserve"> </w:t>
      </w:r>
      <w:r w:rsidR="007A0D7A">
        <w:rPr>
          <w:rFonts w:ascii="Arial" w:hAnsi="Arial" w:cs="Arial"/>
          <w:b/>
          <w:bCs/>
          <w:sz w:val="22"/>
          <w:szCs w:val="22"/>
        </w:rPr>
        <w:t>72:</w:t>
      </w:r>
      <w:r w:rsidR="007A0D7A" w:rsidRPr="007A0D7A">
        <w:rPr>
          <w:rFonts w:ascii="Arial" w:hAnsi="Arial" w:cs="Arial"/>
          <w:bCs/>
          <w:sz w:val="22"/>
          <w:szCs w:val="22"/>
        </w:rPr>
        <w:t>3</w:t>
      </w:r>
      <w:r w:rsidR="007A0D7A">
        <w:rPr>
          <w:rFonts w:ascii="Arial" w:hAnsi="Arial" w:cs="Arial"/>
          <w:bCs/>
          <w:sz w:val="22"/>
          <w:szCs w:val="22"/>
        </w:rPr>
        <w:t>, 980-992 (2008)</w:t>
      </w:r>
      <w:r>
        <w:rPr>
          <w:rFonts w:ascii="Arial" w:hAnsi="Arial" w:cs="Arial"/>
          <w:sz w:val="22"/>
          <w:szCs w:val="22"/>
        </w:rPr>
        <w:t xml:space="preserve">.  </w:t>
      </w:r>
    </w:p>
    <w:p w:rsidR="00202297" w:rsidRPr="00FD79CF" w:rsidRDefault="00202297" w:rsidP="00FD79CF">
      <w:pPr>
        <w:pStyle w:val="ListParagraph"/>
        <w:numPr>
          <w:ilvl w:val="0"/>
          <w:numId w:val="20"/>
        </w:numPr>
        <w:spacing w:after="120"/>
        <w:ind w:left="360"/>
        <w:jc w:val="both"/>
        <w:rPr>
          <w:rFonts w:ascii="Arial" w:hAnsi="Arial" w:cs="Arial"/>
          <w:b/>
        </w:rPr>
      </w:pPr>
      <w:r w:rsidRPr="00FD79CF">
        <w:rPr>
          <w:rFonts w:ascii="Arial" w:hAnsi="Arial" w:cs="Arial"/>
          <w:bCs/>
          <w:sz w:val="22"/>
        </w:rPr>
        <w:t>“</w:t>
      </w:r>
      <w:r w:rsidRPr="00FD79CF">
        <w:rPr>
          <w:rFonts w:ascii="Arial" w:hAnsi="Arial" w:cs="Arial"/>
          <w:sz w:val="22"/>
        </w:rPr>
        <w:t xml:space="preserve">Identification of a twin-arginine leader peptide binding site in DmsD; Defined through random and bioinformatics-directed mutagenesis,” C.S. Chan, T.M.L. Winstone, L. Chang, H. Li, C. Stevens, M.L. Workentine, Y. Wei, M.J. Ondrechen, M. Paetzel, and R.J. Turner, </w:t>
      </w:r>
      <w:r w:rsidRPr="00FD79CF">
        <w:rPr>
          <w:rFonts w:ascii="Arial" w:hAnsi="Arial" w:cs="Arial"/>
          <w:b/>
          <w:bCs/>
          <w:sz w:val="22"/>
        </w:rPr>
        <w:t>Biochemistry</w:t>
      </w:r>
      <w:r w:rsidRPr="00FD79CF">
        <w:rPr>
          <w:rFonts w:ascii="Arial" w:hAnsi="Arial" w:cs="Arial"/>
          <w:sz w:val="22"/>
        </w:rPr>
        <w:t xml:space="preserve"> </w:t>
      </w:r>
      <w:r w:rsidRPr="00FD79CF">
        <w:rPr>
          <w:rFonts w:ascii="Arial" w:hAnsi="Arial" w:cs="Arial"/>
          <w:b/>
          <w:bCs/>
          <w:sz w:val="22"/>
        </w:rPr>
        <w:t>47</w:t>
      </w:r>
      <w:r w:rsidRPr="00FD79CF">
        <w:rPr>
          <w:rFonts w:ascii="Arial" w:hAnsi="Arial" w:cs="Arial"/>
          <w:sz w:val="22"/>
        </w:rPr>
        <w:t xml:space="preserve">, 2749-2759 (2008). </w:t>
      </w:r>
      <w:r w:rsidR="00E83A90">
        <w:rPr>
          <w:rFonts w:ascii="Arial" w:hAnsi="Arial" w:cs="Arial"/>
          <w:sz w:val="22"/>
        </w:rPr>
        <w:t xml:space="preserve">PMID: </w:t>
      </w:r>
      <w:r w:rsidR="00E83A90" w:rsidRPr="00E83A90">
        <w:rPr>
          <w:rFonts w:ascii="Arial" w:hAnsi="Arial" w:cs="Arial"/>
          <w:sz w:val="22"/>
        </w:rPr>
        <w:t>18247574</w:t>
      </w:r>
      <w:r w:rsidR="00E83A90">
        <w:rPr>
          <w:rFonts w:ascii="Arial" w:hAnsi="Arial" w:cs="Arial"/>
          <w:sz w:val="22"/>
        </w:rPr>
        <w:t xml:space="preserve">  </w:t>
      </w:r>
      <w:r w:rsidRPr="00FD79CF">
        <w:rPr>
          <w:rFonts w:ascii="Arial" w:hAnsi="Arial" w:cs="Arial"/>
          <w:sz w:val="22"/>
        </w:rPr>
        <w:t xml:space="preserve"> </w:t>
      </w:r>
    </w:p>
    <w:p w:rsidR="00BB5F8C" w:rsidRPr="00FD79CF" w:rsidRDefault="00202297" w:rsidP="00FD79CF">
      <w:pPr>
        <w:pStyle w:val="ListParagraph"/>
        <w:numPr>
          <w:ilvl w:val="0"/>
          <w:numId w:val="20"/>
        </w:numPr>
        <w:spacing w:after="120"/>
        <w:ind w:left="360"/>
        <w:jc w:val="both"/>
        <w:rPr>
          <w:rFonts w:ascii="Arial" w:hAnsi="Arial" w:cs="Arial"/>
          <w:sz w:val="22"/>
        </w:rPr>
      </w:pPr>
      <w:r w:rsidRPr="00FD79CF">
        <w:rPr>
          <w:rFonts w:ascii="Arial" w:hAnsi="Arial" w:cs="Arial"/>
          <w:sz w:val="22"/>
          <w:szCs w:val="22"/>
        </w:rPr>
        <w:t>“</w:t>
      </w:r>
      <w:r w:rsidRPr="00FD79CF">
        <w:rPr>
          <w:rFonts w:ascii="Arial" w:hAnsi="Arial" w:cs="Arial"/>
          <w:bCs/>
          <w:sz w:val="22"/>
        </w:rPr>
        <w:t xml:space="preserve">pH-dependent Interdomain Tethers </w:t>
      </w:r>
      <w:r w:rsidR="00062F2D" w:rsidRPr="00FD79CF">
        <w:rPr>
          <w:rFonts w:ascii="Arial" w:hAnsi="Arial" w:cs="Arial"/>
          <w:bCs/>
          <w:sz w:val="22"/>
        </w:rPr>
        <w:t xml:space="preserve">of CD1b </w:t>
      </w:r>
      <w:r w:rsidRPr="00FD79CF">
        <w:rPr>
          <w:rFonts w:ascii="Arial" w:hAnsi="Arial" w:cs="Arial"/>
          <w:bCs/>
          <w:sz w:val="22"/>
        </w:rPr>
        <w:t xml:space="preserve">Regulate </w:t>
      </w:r>
      <w:r w:rsidR="00062F2D" w:rsidRPr="00FD79CF">
        <w:rPr>
          <w:rFonts w:ascii="Arial" w:hAnsi="Arial" w:cs="Arial"/>
          <w:bCs/>
          <w:sz w:val="22"/>
        </w:rPr>
        <w:t xml:space="preserve">Its </w:t>
      </w:r>
      <w:r w:rsidRPr="00FD79CF">
        <w:rPr>
          <w:rFonts w:ascii="Arial" w:hAnsi="Arial" w:cs="Arial"/>
          <w:bCs/>
          <w:sz w:val="22"/>
        </w:rPr>
        <w:t>Antigen Capture</w:t>
      </w:r>
      <w:r w:rsidRPr="00FD79CF">
        <w:rPr>
          <w:rFonts w:ascii="Arial" w:hAnsi="Arial" w:cs="Arial"/>
          <w:b/>
        </w:rPr>
        <w:t xml:space="preserve">,”  </w:t>
      </w:r>
      <w:r w:rsidRPr="00FD79CF">
        <w:rPr>
          <w:rFonts w:ascii="Arial" w:hAnsi="Arial" w:cs="Arial"/>
          <w:sz w:val="22"/>
        </w:rPr>
        <w:t>M. Relloso, T.-Y. Cheng, J.S. Im, E. Parisini, C. Roura-Mir, C. DeBono, D. M. Zajonc, L. F. Murga, M.J. Ondrechen, I.A. Wilson, S.A. Porcelli</w:t>
      </w:r>
      <w:r w:rsidR="00E14656" w:rsidRPr="00FD79CF">
        <w:rPr>
          <w:rFonts w:ascii="Arial" w:hAnsi="Arial" w:cs="Arial"/>
          <w:sz w:val="22"/>
        </w:rPr>
        <w:t xml:space="preserve">, and D.B. Moody, </w:t>
      </w:r>
      <w:r w:rsidR="00E14656" w:rsidRPr="00FD79CF">
        <w:rPr>
          <w:rFonts w:ascii="Arial" w:hAnsi="Arial" w:cs="Arial"/>
          <w:b/>
          <w:sz w:val="22"/>
        </w:rPr>
        <w:t>Immunit</w:t>
      </w:r>
      <w:r w:rsidR="004B0851" w:rsidRPr="00FD79CF">
        <w:rPr>
          <w:rFonts w:ascii="Arial" w:hAnsi="Arial" w:cs="Arial"/>
          <w:b/>
          <w:sz w:val="22"/>
        </w:rPr>
        <w:t>y 28</w:t>
      </w:r>
      <w:r w:rsidR="004B0851" w:rsidRPr="00FD79CF">
        <w:rPr>
          <w:rFonts w:ascii="Arial" w:hAnsi="Arial" w:cs="Arial"/>
          <w:sz w:val="22"/>
        </w:rPr>
        <w:t>, 774-786 (2008)</w:t>
      </w:r>
      <w:r w:rsidRPr="00FD79CF">
        <w:rPr>
          <w:rFonts w:ascii="Arial" w:hAnsi="Arial" w:cs="Arial"/>
          <w:sz w:val="22"/>
        </w:rPr>
        <w:t>.</w:t>
      </w:r>
      <w:r w:rsidR="00E83A90">
        <w:rPr>
          <w:rFonts w:ascii="Arial" w:hAnsi="Arial" w:cs="Arial"/>
          <w:sz w:val="22"/>
        </w:rPr>
        <w:t xml:space="preserve"> PMID: </w:t>
      </w:r>
      <w:r w:rsidR="00E83A90" w:rsidRPr="00E83A90">
        <w:rPr>
          <w:rFonts w:ascii="Arial" w:hAnsi="Arial" w:cs="Arial"/>
          <w:sz w:val="22"/>
        </w:rPr>
        <w:t>18538591</w:t>
      </w:r>
      <w:r w:rsidR="00E83A90">
        <w:rPr>
          <w:rFonts w:ascii="Arial" w:hAnsi="Arial" w:cs="Arial"/>
          <w:sz w:val="22"/>
        </w:rPr>
        <w:t xml:space="preserve">  </w:t>
      </w:r>
    </w:p>
    <w:p w:rsidR="00FC5334" w:rsidRPr="00FD79CF" w:rsidRDefault="00FC5334" w:rsidP="00FD79CF">
      <w:pPr>
        <w:pStyle w:val="ListParagraph"/>
        <w:numPr>
          <w:ilvl w:val="0"/>
          <w:numId w:val="20"/>
        </w:numPr>
        <w:spacing w:after="120"/>
        <w:ind w:left="360"/>
        <w:jc w:val="both"/>
        <w:rPr>
          <w:rFonts w:ascii="Arial" w:hAnsi="Arial" w:cs="Arial"/>
          <w:sz w:val="22"/>
        </w:rPr>
      </w:pPr>
      <w:r w:rsidRPr="00FD79CF">
        <w:rPr>
          <w:rFonts w:ascii="Arial" w:hAnsi="Arial" w:cs="Arial"/>
          <w:sz w:val="22"/>
        </w:rPr>
        <w:t xml:space="preserve">“Partial Order Optimum Likelihood (POOL): Maximum Likelihood Prediction of Active Site Residues Using 3D Structure and Sequence Properties,” W. Tong, Y. Wei, L.F. Murga, M.J. Ondrechen, and R.J. Williams, </w:t>
      </w:r>
      <w:r w:rsidRPr="00FD79CF">
        <w:rPr>
          <w:rFonts w:ascii="Arial" w:hAnsi="Arial" w:cs="Arial"/>
          <w:b/>
          <w:sz w:val="22"/>
        </w:rPr>
        <w:t>PLoS Computational Biology</w:t>
      </w:r>
      <w:r w:rsidR="007C7F0D" w:rsidRPr="00FD79CF">
        <w:rPr>
          <w:rFonts w:ascii="Arial" w:hAnsi="Arial" w:cs="Arial"/>
          <w:sz w:val="22"/>
        </w:rPr>
        <w:t xml:space="preserve">, </w:t>
      </w:r>
      <w:r w:rsidR="00CC726F" w:rsidRPr="00FD79CF">
        <w:rPr>
          <w:rFonts w:ascii="Arial" w:hAnsi="Arial" w:cs="Arial"/>
          <w:b/>
          <w:sz w:val="22"/>
          <w:szCs w:val="22"/>
        </w:rPr>
        <w:t>5</w:t>
      </w:r>
      <w:r w:rsidR="00CC726F" w:rsidRPr="00FD79CF">
        <w:rPr>
          <w:rFonts w:ascii="Arial" w:hAnsi="Arial" w:cs="Arial"/>
          <w:sz w:val="22"/>
          <w:szCs w:val="22"/>
        </w:rPr>
        <w:t>(1): e1000266 (2009).</w:t>
      </w:r>
      <w:r w:rsidR="00E83A90">
        <w:rPr>
          <w:rFonts w:ascii="Arial" w:hAnsi="Arial" w:cs="Arial"/>
          <w:sz w:val="22"/>
          <w:szCs w:val="22"/>
        </w:rPr>
        <w:t xml:space="preserve"> PMID: </w:t>
      </w:r>
      <w:r w:rsidR="00E83A90" w:rsidRPr="00E83A90">
        <w:rPr>
          <w:rFonts w:ascii="Arial" w:hAnsi="Arial" w:cs="Arial"/>
          <w:sz w:val="22"/>
          <w:szCs w:val="22"/>
        </w:rPr>
        <w:t>9148270</w:t>
      </w:r>
      <w:r w:rsidR="00E83A90">
        <w:rPr>
          <w:rFonts w:ascii="Arial" w:hAnsi="Arial" w:cs="Arial"/>
          <w:sz w:val="22"/>
          <w:szCs w:val="22"/>
        </w:rPr>
        <w:t xml:space="preserve">    </w:t>
      </w:r>
    </w:p>
    <w:p w:rsidR="00D10AFE" w:rsidRPr="00FD79CF" w:rsidRDefault="00D10AFE" w:rsidP="00FD79CF">
      <w:pPr>
        <w:pStyle w:val="ListParagraph"/>
        <w:numPr>
          <w:ilvl w:val="0"/>
          <w:numId w:val="20"/>
        </w:numPr>
        <w:spacing w:after="120"/>
        <w:ind w:left="360"/>
        <w:jc w:val="both"/>
        <w:rPr>
          <w:rFonts w:ascii="Arial" w:hAnsi="Arial" w:cs="Arial"/>
          <w:sz w:val="22"/>
          <w:szCs w:val="22"/>
        </w:rPr>
      </w:pPr>
      <w:r w:rsidRPr="00FD79CF">
        <w:rPr>
          <w:rFonts w:ascii="Arial" w:hAnsi="Arial" w:cs="Arial"/>
          <w:sz w:val="22"/>
          <w:szCs w:val="22"/>
        </w:rPr>
        <w:t xml:space="preserve">"High Conservation of Amino Acids with Anomalous Protonation Behavior," D.G.C. Hildebrand, H. Yang, M.J. Ondrechen, and R.J. Williams, </w:t>
      </w:r>
      <w:r w:rsidRPr="00FD79CF">
        <w:rPr>
          <w:rFonts w:ascii="Arial" w:hAnsi="Arial" w:cs="Arial"/>
          <w:b/>
          <w:sz w:val="22"/>
          <w:szCs w:val="22"/>
        </w:rPr>
        <w:t>Current Bioinformatics</w:t>
      </w:r>
      <w:r w:rsidRPr="00FD79CF">
        <w:rPr>
          <w:rFonts w:ascii="Arial" w:hAnsi="Arial" w:cs="Arial"/>
          <w:sz w:val="22"/>
          <w:szCs w:val="22"/>
        </w:rPr>
        <w:t xml:space="preserve">, </w:t>
      </w:r>
      <w:r w:rsidRPr="00FD79CF">
        <w:rPr>
          <w:rFonts w:ascii="Arial" w:hAnsi="Arial" w:cs="Arial"/>
          <w:b/>
          <w:sz w:val="22"/>
          <w:szCs w:val="22"/>
        </w:rPr>
        <w:t>5</w:t>
      </w:r>
      <w:r w:rsidRPr="00FD79CF">
        <w:rPr>
          <w:rFonts w:ascii="Arial" w:hAnsi="Arial" w:cs="Arial"/>
          <w:sz w:val="22"/>
          <w:szCs w:val="22"/>
        </w:rPr>
        <w:t xml:space="preserve">(2), 134-140 (2010). </w:t>
      </w:r>
    </w:p>
    <w:p w:rsidR="00B173E6" w:rsidRPr="00FD79CF" w:rsidRDefault="003573F2" w:rsidP="00FD79CF">
      <w:pPr>
        <w:pStyle w:val="ListParagraph"/>
        <w:numPr>
          <w:ilvl w:val="0"/>
          <w:numId w:val="20"/>
        </w:numPr>
        <w:spacing w:after="120"/>
        <w:ind w:left="360"/>
        <w:jc w:val="both"/>
        <w:rPr>
          <w:rFonts w:ascii="Arial" w:hAnsi="Arial" w:cs="Arial"/>
          <w:sz w:val="22"/>
        </w:rPr>
      </w:pPr>
      <w:r w:rsidRPr="00FD79CF">
        <w:rPr>
          <w:rFonts w:ascii="Arial" w:hAnsi="Arial" w:cs="Arial"/>
          <w:sz w:val="22"/>
          <w:szCs w:val="22"/>
        </w:rPr>
        <w:t xml:space="preserve">"Functional Classification of Protein 3D Structures from Predicted Local Interaction Sites," R. Parasuram, J.S. Lee, P. Yin, S. Somarowthu, M.J. Ondrechen, </w:t>
      </w:r>
      <w:r w:rsidRPr="00FD79CF">
        <w:rPr>
          <w:rFonts w:ascii="Arial" w:hAnsi="Arial" w:cs="Arial"/>
          <w:b/>
          <w:bCs/>
          <w:sz w:val="22"/>
          <w:szCs w:val="22"/>
        </w:rPr>
        <w:t>Journal of Bioinformatics and Computational Biology</w:t>
      </w:r>
      <w:r w:rsidRPr="00FD79CF">
        <w:rPr>
          <w:rFonts w:ascii="Arial" w:hAnsi="Arial" w:cs="Arial"/>
          <w:sz w:val="22"/>
          <w:szCs w:val="22"/>
        </w:rPr>
        <w:t xml:space="preserve">, </w:t>
      </w:r>
      <w:r w:rsidR="00B173E6" w:rsidRPr="00FD79CF">
        <w:rPr>
          <w:rFonts w:ascii="Arial" w:hAnsi="Arial" w:cs="Arial"/>
          <w:b/>
          <w:sz w:val="22"/>
          <w:szCs w:val="22"/>
        </w:rPr>
        <w:t>8</w:t>
      </w:r>
      <w:r w:rsidR="00B173E6" w:rsidRPr="00FD79CF">
        <w:rPr>
          <w:rFonts w:ascii="Arial" w:hAnsi="Arial" w:cs="Arial"/>
          <w:sz w:val="22"/>
          <w:szCs w:val="22"/>
        </w:rPr>
        <w:t>, 1-15</w:t>
      </w:r>
      <w:r w:rsidR="00B173E6" w:rsidRPr="00FD79CF">
        <w:rPr>
          <w:rFonts w:ascii="Arial" w:hAnsi="Arial" w:cs="Arial"/>
          <w:sz w:val="22"/>
        </w:rPr>
        <w:t xml:space="preserve"> (2010).</w:t>
      </w:r>
    </w:p>
    <w:p w:rsidR="00B173E6" w:rsidRPr="00FD79CF" w:rsidRDefault="00B173E6" w:rsidP="00FD79CF">
      <w:pPr>
        <w:pStyle w:val="ListParagraph"/>
        <w:numPr>
          <w:ilvl w:val="0"/>
          <w:numId w:val="20"/>
        </w:numPr>
        <w:spacing w:after="120"/>
        <w:ind w:left="360"/>
        <w:jc w:val="both"/>
        <w:rPr>
          <w:rFonts w:ascii="Arial" w:hAnsi="Arial" w:cs="Arial"/>
          <w:sz w:val="22"/>
        </w:rPr>
      </w:pPr>
      <w:r w:rsidRPr="00FD79CF">
        <w:rPr>
          <w:rFonts w:ascii="Arial" w:hAnsi="Arial" w:cs="Arial"/>
          <w:sz w:val="22"/>
        </w:rPr>
        <w:t xml:space="preserve">"High Performance Prediction of Functional Residues in Proteins with Machine Learning and Computed Input Features," S. Somarowthu, H. Yang, D.G.C. Hildebrand, and M.J. Ondrechen, </w:t>
      </w:r>
      <w:r w:rsidRPr="00FD79CF">
        <w:rPr>
          <w:rFonts w:ascii="Arial" w:hAnsi="Arial" w:cs="Arial"/>
          <w:b/>
          <w:sz w:val="22"/>
        </w:rPr>
        <w:t>Biopolymers</w:t>
      </w:r>
      <w:r w:rsidR="00EE1D22" w:rsidRPr="00FD79CF">
        <w:rPr>
          <w:rFonts w:ascii="Arial" w:hAnsi="Arial" w:cs="Arial"/>
          <w:sz w:val="22"/>
        </w:rPr>
        <w:t xml:space="preserve"> </w:t>
      </w:r>
      <w:r w:rsidR="00EE1D22" w:rsidRPr="00FD79CF">
        <w:rPr>
          <w:rFonts w:ascii="Arial" w:hAnsi="Arial" w:cs="Arial"/>
          <w:b/>
          <w:sz w:val="22"/>
        </w:rPr>
        <w:t>95</w:t>
      </w:r>
      <w:r w:rsidR="00EE1D22" w:rsidRPr="00FD79CF">
        <w:rPr>
          <w:rFonts w:ascii="Arial" w:hAnsi="Arial" w:cs="Arial"/>
          <w:sz w:val="22"/>
        </w:rPr>
        <w:t>(6), 390-400</w:t>
      </w:r>
      <w:r w:rsidRPr="00FD79CF">
        <w:rPr>
          <w:rFonts w:ascii="Arial" w:hAnsi="Arial" w:cs="Arial"/>
          <w:sz w:val="22"/>
        </w:rPr>
        <w:t xml:space="preserve"> (2011).</w:t>
      </w:r>
      <w:r w:rsidR="009E3640">
        <w:rPr>
          <w:rFonts w:ascii="Arial" w:hAnsi="Arial" w:cs="Arial"/>
          <w:sz w:val="22"/>
        </w:rPr>
        <w:t xml:space="preserve"> PMID: </w:t>
      </w:r>
      <w:r w:rsidR="009E3640" w:rsidRPr="009E3640">
        <w:rPr>
          <w:rFonts w:ascii="Arial" w:hAnsi="Arial" w:cs="Arial"/>
          <w:sz w:val="22"/>
        </w:rPr>
        <w:t>21254002</w:t>
      </w:r>
      <w:r w:rsidR="009E3640">
        <w:rPr>
          <w:rFonts w:ascii="Arial" w:hAnsi="Arial" w:cs="Arial"/>
          <w:sz w:val="22"/>
        </w:rPr>
        <w:t xml:space="preserve">   </w:t>
      </w:r>
    </w:p>
    <w:p w:rsidR="00B173E6" w:rsidRPr="00FD79CF" w:rsidRDefault="00B173E6" w:rsidP="00FD79CF">
      <w:pPr>
        <w:pStyle w:val="ListParagraph"/>
        <w:numPr>
          <w:ilvl w:val="0"/>
          <w:numId w:val="20"/>
        </w:numPr>
        <w:spacing w:after="120"/>
        <w:ind w:left="360"/>
        <w:jc w:val="both"/>
        <w:rPr>
          <w:rFonts w:ascii="Arial" w:hAnsi="Arial" w:cs="Arial"/>
          <w:sz w:val="22"/>
        </w:rPr>
      </w:pPr>
      <w:r w:rsidRPr="00FD79CF">
        <w:rPr>
          <w:rFonts w:ascii="Arial" w:hAnsi="Arial" w:cs="Arial"/>
          <w:sz w:val="22"/>
        </w:rPr>
        <w:t xml:space="preserve">"Electrostatic Properties for Protein Functional Site Prediction," J.S. Lee and M.J.Ondrechen, in Protein Function Prediction for Omics Era, </w:t>
      </w:r>
      <w:r w:rsidR="00D86443" w:rsidRPr="00FD79CF">
        <w:rPr>
          <w:rFonts w:ascii="Arial" w:hAnsi="Arial" w:cs="Arial"/>
          <w:sz w:val="22"/>
        </w:rPr>
        <w:t xml:space="preserve">D. Kihara, Ed., Springer, </w:t>
      </w:r>
      <w:r w:rsidR="00F90CBD" w:rsidRPr="00FD79CF">
        <w:rPr>
          <w:rFonts w:ascii="Arial" w:hAnsi="Arial" w:cs="Arial"/>
          <w:sz w:val="22"/>
        </w:rPr>
        <w:t>Dordrecht, pp. 183-196</w:t>
      </w:r>
      <w:r w:rsidR="00D86443" w:rsidRPr="00FD79CF">
        <w:rPr>
          <w:rFonts w:ascii="Arial" w:hAnsi="Arial" w:cs="Arial"/>
          <w:sz w:val="22"/>
        </w:rPr>
        <w:t xml:space="preserve"> </w:t>
      </w:r>
      <w:r w:rsidR="00F333EC" w:rsidRPr="00FD79CF">
        <w:rPr>
          <w:rFonts w:ascii="Arial" w:hAnsi="Arial" w:cs="Arial"/>
          <w:sz w:val="22"/>
        </w:rPr>
        <w:t>(</w:t>
      </w:r>
      <w:r w:rsidR="00D86443" w:rsidRPr="00FD79CF">
        <w:rPr>
          <w:rFonts w:ascii="Arial" w:hAnsi="Arial" w:cs="Arial"/>
          <w:sz w:val="22"/>
        </w:rPr>
        <w:t>2011</w:t>
      </w:r>
      <w:r w:rsidR="00F333EC" w:rsidRPr="00FD79CF">
        <w:rPr>
          <w:rFonts w:ascii="Arial" w:hAnsi="Arial" w:cs="Arial"/>
          <w:sz w:val="22"/>
        </w:rPr>
        <w:t>)</w:t>
      </w:r>
      <w:r w:rsidRPr="00FD79CF">
        <w:rPr>
          <w:rFonts w:ascii="Arial" w:hAnsi="Arial" w:cs="Arial"/>
          <w:sz w:val="22"/>
        </w:rPr>
        <w:t>.</w:t>
      </w:r>
    </w:p>
    <w:p w:rsidR="00BB5F8C" w:rsidRPr="009E3640" w:rsidRDefault="00B173E6" w:rsidP="009E3640">
      <w:pPr>
        <w:pStyle w:val="ListParagraph"/>
        <w:numPr>
          <w:ilvl w:val="0"/>
          <w:numId w:val="20"/>
        </w:numPr>
        <w:autoSpaceDE w:val="0"/>
        <w:autoSpaceDN w:val="0"/>
        <w:adjustRightInd w:val="0"/>
        <w:spacing w:after="120"/>
        <w:ind w:left="360"/>
        <w:jc w:val="both"/>
        <w:rPr>
          <w:rFonts w:ascii="Arial" w:hAnsi="Arial" w:cs="Arial"/>
          <w:sz w:val="22"/>
          <w:szCs w:val="22"/>
        </w:rPr>
      </w:pPr>
      <w:r w:rsidRPr="00FD79CF">
        <w:rPr>
          <w:rFonts w:ascii="Arial" w:hAnsi="Arial" w:cs="Arial"/>
          <w:sz w:val="22"/>
          <w:szCs w:val="22"/>
        </w:rPr>
        <w:t>"Crystal structure of a metal-dependent phosphoesterase (YP_910028.1) from Bifidobacterium adolescentis: Computational prediction and experimental validation of phosphoesterase activity," G.W. Han, J. Ko, C.L. Farr</w:t>
      </w:r>
      <w:r w:rsidR="00F90CBD" w:rsidRPr="00FD79CF">
        <w:rPr>
          <w:rFonts w:ascii="Arial" w:hAnsi="Arial" w:cs="Arial"/>
          <w:sz w:val="22"/>
          <w:szCs w:val="22"/>
        </w:rPr>
        <w:t>,</w:t>
      </w:r>
      <w:r w:rsidRPr="00FD79CF">
        <w:rPr>
          <w:rFonts w:ascii="Arial" w:hAnsi="Arial" w:cs="Arial"/>
          <w:sz w:val="22"/>
          <w:szCs w:val="22"/>
        </w:rPr>
        <w:t xml:space="preserve"> M.C. Deller, Q. Xu, H.-J. Chiu,</w:t>
      </w:r>
      <w:r w:rsidR="00FD79CF">
        <w:rPr>
          <w:rFonts w:ascii="Arial" w:hAnsi="Arial" w:cs="Arial"/>
          <w:sz w:val="22"/>
          <w:szCs w:val="22"/>
        </w:rPr>
        <w:t xml:space="preserve"> </w:t>
      </w:r>
      <w:r w:rsidRPr="00FD79CF">
        <w:rPr>
          <w:rFonts w:ascii="Arial" w:hAnsi="Arial" w:cs="Arial"/>
          <w:sz w:val="22"/>
          <w:szCs w:val="22"/>
        </w:rPr>
        <w:t xml:space="preserve">M.D. Miller, J. Sefcikova, S. Somarowthu, P.J. Beuning, M.-A.´ Elsliger, A.M. Deacon, A. Godzik, S.A. Lesley, I.A. Wilson,* and M.J. Ondrechen*, </w:t>
      </w:r>
      <w:r w:rsidRPr="00FD79CF">
        <w:rPr>
          <w:rFonts w:ascii="Arial" w:hAnsi="Arial" w:cs="Arial"/>
          <w:b/>
          <w:sz w:val="22"/>
          <w:szCs w:val="22"/>
        </w:rPr>
        <w:t>Protein</w:t>
      </w:r>
      <w:r w:rsidR="00F90CBD" w:rsidRPr="00FD79CF">
        <w:rPr>
          <w:rFonts w:ascii="Arial" w:hAnsi="Arial" w:cs="Arial"/>
          <w:b/>
          <w:sz w:val="22"/>
          <w:szCs w:val="22"/>
        </w:rPr>
        <w:t>s 79</w:t>
      </w:r>
      <w:r w:rsidR="00F90CBD" w:rsidRPr="00FD79CF">
        <w:rPr>
          <w:rFonts w:ascii="Arial" w:hAnsi="Arial" w:cs="Arial"/>
          <w:sz w:val="22"/>
          <w:szCs w:val="22"/>
        </w:rPr>
        <w:t>(7), 2146-2160</w:t>
      </w:r>
      <w:r w:rsidRPr="00FD79CF">
        <w:rPr>
          <w:rFonts w:ascii="Arial" w:hAnsi="Arial" w:cs="Arial"/>
          <w:sz w:val="22"/>
          <w:szCs w:val="22"/>
        </w:rPr>
        <w:t xml:space="preserve"> (2011).</w:t>
      </w:r>
      <w:r w:rsidR="009E3640">
        <w:rPr>
          <w:rFonts w:ascii="Arial" w:hAnsi="Arial" w:cs="Arial"/>
          <w:sz w:val="22"/>
          <w:szCs w:val="22"/>
        </w:rPr>
        <w:t xml:space="preserve"> PMID: </w:t>
      </w:r>
      <w:r w:rsidR="009E3640" w:rsidRPr="009E3640">
        <w:rPr>
          <w:rFonts w:ascii="Arial" w:hAnsi="Arial" w:cs="Arial"/>
          <w:sz w:val="22"/>
          <w:szCs w:val="22"/>
        </w:rPr>
        <w:t xml:space="preserve">21538547  </w:t>
      </w:r>
    </w:p>
    <w:p w:rsidR="00996B0E" w:rsidRPr="009E3640" w:rsidRDefault="00EC3B9B" w:rsidP="009E3640">
      <w:pPr>
        <w:pStyle w:val="ListParagraph"/>
        <w:numPr>
          <w:ilvl w:val="0"/>
          <w:numId w:val="20"/>
        </w:numPr>
        <w:autoSpaceDE w:val="0"/>
        <w:autoSpaceDN w:val="0"/>
        <w:adjustRightInd w:val="0"/>
        <w:spacing w:after="120"/>
        <w:ind w:left="360"/>
        <w:jc w:val="both"/>
        <w:rPr>
          <w:rFonts w:ascii="Arial" w:hAnsi="Arial" w:cs="Arial"/>
          <w:sz w:val="22"/>
          <w:szCs w:val="22"/>
        </w:rPr>
      </w:pPr>
      <w:r w:rsidRPr="00FD79CF">
        <w:rPr>
          <w:rFonts w:ascii="Arial" w:hAnsi="Arial" w:cs="Arial"/>
          <w:sz w:val="22"/>
          <w:szCs w:val="22"/>
        </w:rPr>
        <w:t xml:space="preserve">"Evidence of the Participation of Remote Residues in the Catalytic Activity of Co-Type Nitrile Hydratase from Pseudomonas putida," Heather R. Brodkin, Walter R. P. Novak, Amy C. Milne, J. Alejandro D’Aquino, N. M. Karabacak, Ilana G. Goldberg, Jeffrey N. Agar, Mark S. Payne, Gregory A. Petsko, Mary Jo Ondrechen, Dagmar Ringe, </w:t>
      </w:r>
      <w:r w:rsidRPr="00FD79CF">
        <w:rPr>
          <w:rFonts w:ascii="Arial" w:hAnsi="Arial" w:cs="Arial"/>
          <w:b/>
          <w:sz w:val="22"/>
          <w:szCs w:val="22"/>
        </w:rPr>
        <w:t>Biochemistr</w:t>
      </w:r>
      <w:r w:rsidR="00F333EC" w:rsidRPr="00FD79CF">
        <w:rPr>
          <w:rFonts w:ascii="Arial" w:hAnsi="Arial" w:cs="Arial"/>
          <w:b/>
          <w:sz w:val="22"/>
          <w:szCs w:val="22"/>
        </w:rPr>
        <w:t>y 50</w:t>
      </w:r>
      <w:r w:rsidR="00F333EC" w:rsidRPr="00FD79CF">
        <w:rPr>
          <w:rFonts w:ascii="Arial" w:hAnsi="Arial" w:cs="Arial"/>
          <w:sz w:val="22"/>
          <w:szCs w:val="22"/>
        </w:rPr>
        <w:t>(22), 4923-4935</w:t>
      </w:r>
      <w:r w:rsidRPr="00FD79CF">
        <w:rPr>
          <w:rFonts w:ascii="Arial" w:hAnsi="Arial" w:cs="Arial"/>
          <w:sz w:val="22"/>
          <w:szCs w:val="22"/>
        </w:rPr>
        <w:t xml:space="preserve"> (2011).</w:t>
      </w:r>
      <w:r w:rsidR="009E3640">
        <w:rPr>
          <w:rFonts w:ascii="Arial" w:hAnsi="Arial" w:cs="Arial"/>
          <w:sz w:val="22"/>
          <w:szCs w:val="22"/>
        </w:rPr>
        <w:t xml:space="preserve"> PMID: </w:t>
      </w:r>
      <w:r w:rsidR="009E3640" w:rsidRPr="009E3640">
        <w:rPr>
          <w:rFonts w:ascii="Arial" w:hAnsi="Arial" w:cs="Arial"/>
          <w:sz w:val="22"/>
          <w:szCs w:val="22"/>
        </w:rPr>
        <w:t>21473592</w:t>
      </w:r>
      <w:r w:rsidR="009E3640">
        <w:rPr>
          <w:rFonts w:ascii="Arial" w:hAnsi="Arial" w:cs="Arial"/>
          <w:sz w:val="22"/>
          <w:szCs w:val="22"/>
        </w:rPr>
        <w:t xml:space="preserve">  </w:t>
      </w:r>
      <w:r w:rsidR="009E3640" w:rsidRPr="009E3640">
        <w:rPr>
          <w:rFonts w:ascii="Arial" w:hAnsi="Arial" w:cs="Arial"/>
          <w:sz w:val="22"/>
          <w:szCs w:val="22"/>
        </w:rPr>
        <w:t xml:space="preserve">  </w:t>
      </w:r>
    </w:p>
    <w:p w:rsidR="00E00D03" w:rsidRDefault="00996B0E" w:rsidP="00FD79CF">
      <w:pPr>
        <w:pStyle w:val="Heading1"/>
        <w:numPr>
          <w:ilvl w:val="0"/>
          <w:numId w:val="20"/>
        </w:numPr>
        <w:spacing w:after="120"/>
        <w:ind w:left="360" w:right="0"/>
        <w:jc w:val="both"/>
        <w:rPr>
          <w:rFonts w:ascii="Arial" w:hAnsi="Arial" w:cs="Arial"/>
          <w:sz w:val="22"/>
          <w:szCs w:val="22"/>
        </w:rPr>
      </w:pPr>
      <w:r>
        <w:rPr>
          <w:rFonts w:ascii="Arial" w:hAnsi="Arial" w:cs="Arial"/>
          <w:sz w:val="22"/>
          <w:szCs w:val="22"/>
        </w:rPr>
        <w:t xml:space="preserve">"A Tale of Two Isomerases: Compact versus Extended Active Sites in Ketosteroid Isomerase and Phosphoglucose Isomerase," Srinivas Somarowthu, Heather R. Brodkin, J. Alejandro D'Aquino, Dagmar Ringe, Mary Jo Ondrechen, and Penny J. Beuning, </w:t>
      </w:r>
      <w:r>
        <w:rPr>
          <w:rFonts w:ascii="Arial" w:hAnsi="Arial" w:cs="Arial"/>
          <w:b/>
          <w:sz w:val="22"/>
          <w:szCs w:val="22"/>
        </w:rPr>
        <w:t>Biochemistry</w:t>
      </w:r>
      <w:r w:rsidR="00222D54">
        <w:rPr>
          <w:rFonts w:ascii="Arial" w:hAnsi="Arial" w:cs="Arial"/>
          <w:b/>
          <w:sz w:val="22"/>
          <w:szCs w:val="22"/>
        </w:rPr>
        <w:t xml:space="preserve"> </w:t>
      </w:r>
      <w:r w:rsidR="00222D54" w:rsidRPr="00222D54">
        <w:rPr>
          <w:rFonts w:ascii="Arial" w:hAnsi="Arial" w:cs="Arial"/>
          <w:b/>
          <w:sz w:val="22"/>
          <w:szCs w:val="22"/>
        </w:rPr>
        <w:t>50</w:t>
      </w:r>
      <w:r w:rsidR="00222D54">
        <w:rPr>
          <w:rFonts w:ascii="Arial" w:hAnsi="Arial" w:cs="Arial"/>
          <w:sz w:val="22"/>
          <w:szCs w:val="22"/>
        </w:rPr>
        <w:t>(43) 9283-9295</w:t>
      </w:r>
      <w:r>
        <w:rPr>
          <w:rFonts w:ascii="Arial" w:hAnsi="Arial" w:cs="Arial"/>
          <w:sz w:val="22"/>
          <w:szCs w:val="22"/>
        </w:rPr>
        <w:t xml:space="preserve"> (2011). </w:t>
      </w:r>
    </w:p>
    <w:p w:rsidR="00FD79CF" w:rsidRDefault="00E00D03" w:rsidP="00FD79CF">
      <w:pPr>
        <w:pStyle w:val="ListParagraph"/>
        <w:numPr>
          <w:ilvl w:val="0"/>
          <w:numId w:val="20"/>
        </w:numPr>
        <w:spacing w:after="120"/>
        <w:ind w:left="360"/>
        <w:jc w:val="both"/>
        <w:rPr>
          <w:rFonts w:ascii="Arial" w:hAnsi="Arial" w:cs="Arial"/>
          <w:b/>
          <w:sz w:val="22"/>
          <w:szCs w:val="22"/>
        </w:rPr>
      </w:pPr>
      <w:r w:rsidRPr="00FD79CF">
        <w:rPr>
          <w:rFonts w:ascii="Arial" w:hAnsi="Arial" w:cs="Arial"/>
          <w:sz w:val="22"/>
          <w:szCs w:val="22"/>
        </w:rPr>
        <w:t xml:space="preserve">"Pharmacological Validation of Trypanosoma brucei Phosphodiesterases B1 and B2 as Druggable Targets for African Sleeping Sickness," Nicholas D. Bland, Cuihua Wang, Craig Tallman, Alden E. Gustafson, Zhouxi Wang, Trent D. Ashton, Stefan Ochiana, Gregory McAllister, Kristina Cotter, Anna P. Fang, Lara Gechijian, Norman Garceau, Rajiv Gangurde, Ron Ortenberg, Mary Jo Ondrechen, Robert K. Campbell, and Michael P. Pollastri, </w:t>
      </w:r>
      <w:r w:rsidRPr="00FD79CF">
        <w:rPr>
          <w:rFonts w:ascii="Arial" w:hAnsi="Arial" w:cs="Arial"/>
          <w:b/>
          <w:sz w:val="22"/>
          <w:szCs w:val="22"/>
        </w:rPr>
        <w:t>J. Medicinal Chemistry</w:t>
      </w:r>
      <w:r w:rsidR="003D3297" w:rsidRPr="00FD79CF">
        <w:rPr>
          <w:rFonts w:ascii="Arial" w:hAnsi="Arial" w:cs="Arial"/>
          <w:b/>
          <w:sz w:val="22"/>
          <w:szCs w:val="22"/>
        </w:rPr>
        <w:t xml:space="preserve"> 54</w:t>
      </w:r>
      <w:r w:rsidR="003D3297" w:rsidRPr="00FD79CF">
        <w:rPr>
          <w:rFonts w:ascii="Arial" w:hAnsi="Arial" w:cs="Arial"/>
          <w:sz w:val="22"/>
          <w:szCs w:val="22"/>
        </w:rPr>
        <w:t>(23)</w:t>
      </w:r>
      <w:r w:rsidR="00C50D67" w:rsidRPr="00FD79CF">
        <w:rPr>
          <w:rFonts w:ascii="Arial" w:hAnsi="Arial" w:cs="Arial"/>
          <w:sz w:val="22"/>
          <w:szCs w:val="22"/>
        </w:rPr>
        <w:t>,</w:t>
      </w:r>
      <w:r w:rsidR="003D3297" w:rsidRPr="00FD79CF">
        <w:rPr>
          <w:rFonts w:ascii="Arial" w:hAnsi="Arial" w:cs="Arial"/>
          <w:sz w:val="22"/>
          <w:szCs w:val="22"/>
        </w:rPr>
        <w:t xml:space="preserve"> 8188-8194</w:t>
      </w:r>
      <w:r w:rsidR="00222D54" w:rsidRPr="00FD79CF">
        <w:rPr>
          <w:rFonts w:ascii="Arial" w:hAnsi="Arial" w:cs="Arial"/>
          <w:sz w:val="22"/>
          <w:szCs w:val="22"/>
        </w:rPr>
        <w:t xml:space="preserve"> (2011). </w:t>
      </w:r>
      <w:r w:rsidR="009650DB">
        <w:rPr>
          <w:rFonts w:ascii="Arial" w:hAnsi="Arial" w:cs="Arial"/>
          <w:sz w:val="22"/>
          <w:szCs w:val="22"/>
        </w:rPr>
        <w:t xml:space="preserve">PMID: </w:t>
      </w:r>
      <w:r w:rsidR="009650DB" w:rsidRPr="009650DB">
        <w:rPr>
          <w:rFonts w:ascii="Arial" w:hAnsi="Arial" w:cs="Arial"/>
          <w:sz w:val="22"/>
          <w:szCs w:val="22"/>
        </w:rPr>
        <w:t>22023548</w:t>
      </w:r>
      <w:r w:rsidR="009650DB">
        <w:rPr>
          <w:rFonts w:ascii="Arial" w:hAnsi="Arial" w:cs="Arial"/>
          <w:sz w:val="22"/>
          <w:szCs w:val="22"/>
        </w:rPr>
        <w:t xml:space="preserve">    </w:t>
      </w:r>
    </w:p>
    <w:p w:rsidR="001E7EA9" w:rsidRPr="009650DB" w:rsidRDefault="00C50D67" w:rsidP="009650DB">
      <w:pPr>
        <w:pStyle w:val="ListParagraph"/>
        <w:numPr>
          <w:ilvl w:val="0"/>
          <w:numId w:val="20"/>
        </w:numPr>
        <w:spacing w:after="120"/>
        <w:ind w:left="360"/>
        <w:jc w:val="both"/>
        <w:rPr>
          <w:rFonts w:ascii="Arial" w:hAnsi="Arial" w:cs="Arial"/>
          <w:sz w:val="22"/>
          <w:szCs w:val="22"/>
        </w:rPr>
      </w:pPr>
      <w:r w:rsidRPr="001E7EA9">
        <w:rPr>
          <w:rFonts w:ascii="Arial" w:hAnsi="Arial" w:cs="Arial"/>
          <w:sz w:val="22"/>
          <w:szCs w:val="22"/>
        </w:rPr>
        <w:t>“POOL server: Machine learning application for functiona</w:t>
      </w:r>
      <w:r w:rsidR="001E7EA9">
        <w:rPr>
          <w:rFonts w:ascii="Arial" w:hAnsi="Arial" w:cs="Arial"/>
          <w:sz w:val="22"/>
          <w:szCs w:val="22"/>
        </w:rPr>
        <w:t xml:space="preserve">l site prediction in proteins,” </w:t>
      </w:r>
      <w:r w:rsidRPr="001E7EA9">
        <w:rPr>
          <w:rFonts w:ascii="Arial" w:hAnsi="Arial" w:cs="Arial"/>
          <w:sz w:val="22"/>
          <w:szCs w:val="22"/>
        </w:rPr>
        <w:t xml:space="preserve">Srinivas Somarowthu and Mary Jo Ondrechen, </w:t>
      </w:r>
      <w:r w:rsidRPr="001E7EA9">
        <w:rPr>
          <w:rFonts w:ascii="Arial" w:hAnsi="Arial" w:cs="Arial"/>
          <w:b/>
          <w:sz w:val="22"/>
          <w:szCs w:val="22"/>
        </w:rPr>
        <w:t>Bioinformatics 28</w:t>
      </w:r>
      <w:r w:rsidRPr="001E7EA9">
        <w:rPr>
          <w:rFonts w:ascii="Arial" w:hAnsi="Arial" w:cs="Arial"/>
          <w:sz w:val="22"/>
          <w:szCs w:val="22"/>
        </w:rPr>
        <w:t xml:space="preserve">(15), 2078-2079 (2012). </w:t>
      </w:r>
      <w:r w:rsidR="009650DB">
        <w:rPr>
          <w:rFonts w:ascii="Arial" w:hAnsi="Arial" w:cs="Arial"/>
          <w:sz w:val="22"/>
          <w:szCs w:val="22"/>
        </w:rPr>
        <w:t xml:space="preserve">PMID: </w:t>
      </w:r>
      <w:r w:rsidR="009650DB" w:rsidRPr="009650DB">
        <w:rPr>
          <w:rFonts w:ascii="Arial" w:hAnsi="Arial" w:cs="Arial"/>
          <w:sz w:val="22"/>
          <w:szCs w:val="22"/>
        </w:rPr>
        <w:t>22661648</w:t>
      </w:r>
      <w:r w:rsidR="009650DB">
        <w:rPr>
          <w:rFonts w:ascii="Arial" w:hAnsi="Arial" w:cs="Arial"/>
          <w:sz w:val="22"/>
          <w:szCs w:val="22"/>
        </w:rPr>
        <w:t xml:space="preserve">    </w:t>
      </w:r>
      <w:r w:rsidR="009650DB" w:rsidRPr="009650DB">
        <w:rPr>
          <w:rFonts w:ascii="Arial" w:hAnsi="Arial" w:cs="Arial"/>
          <w:sz w:val="22"/>
          <w:szCs w:val="22"/>
        </w:rPr>
        <w:t xml:space="preserve">  </w:t>
      </w:r>
    </w:p>
    <w:p w:rsidR="00802FED" w:rsidRPr="001E7EA9" w:rsidRDefault="00802FED" w:rsidP="001E7EA9">
      <w:pPr>
        <w:pStyle w:val="ListParagraph"/>
        <w:numPr>
          <w:ilvl w:val="0"/>
          <w:numId w:val="20"/>
        </w:numPr>
        <w:spacing w:after="120"/>
        <w:ind w:left="360"/>
        <w:jc w:val="both"/>
        <w:rPr>
          <w:rFonts w:ascii="Arial" w:hAnsi="Arial" w:cs="Arial"/>
          <w:sz w:val="22"/>
          <w:szCs w:val="22"/>
        </w:rPr>
      </w:pPr>
      <w:r w:rsidRPr="001E7EA9">
        <w:rPr>
          <w:rFonts w:ascii="Arial" w:hAnsi="Arial" w:cs="Arial"/>
          <w:sz w:val="22"/>
          <w:szCs w:val="22"/>
        </w:rPr>
        <w:t xml:space="preserve">“Effects of non-catalytic, distal amino acid residues on activity of </w:t>
      </w:r>
      <w:r w:rsidRPr="001E7EA9">
        <w:rPr>
          <w:rFonts w:ascii="Arial" w:hAnsi="Arial" w:cs="Arial"/>
          <w:i/>
          <w:sz w:val="22"/>
          <w:szCs w:val="22"/>
        </w:rPr>
        <w:t>E. coli</w:t>
      </w:r>
      <w:r w:rsidRPr="001E7EA9">
        <w:rPr>
          <w:rFonts w:ascii="Arial" w:hAnsi="Arial" w:cs="Arial"/>
          <w:sz w:val="22"/>
          <w:szCs w:val="22"/>
        </w:rPr>
        <w:t xml:space="preserve"> DinB (DNA Polymerase IV),” Jason M. Walsh, Ramya Parasuram, Pradyumna R. Rajput, Eriks Rozners, Mary Jo Ondrechen, and Penny J. Beuning, </w:t>
      </w:r>
      <w:r w:rsidRPr="001E7EA9">
        <w:rPr>
          <w:rFonts w:ascii="Arial" w:hAnsi="Arial" w:cs="Arial"/>
          <w:b/>
          <w:sz w:val="22"/>
          <w:szCs w:val="22"/>
        </w:rPr>
        <w:t>Environmental and Molecular Mutagenesis 53</w:t>
      </w:r>
      <w:r w:rsidRPr="001E7EA9">
        <w:rPr>
          <w:rFonts w:ascii="Arial" w:hAnsi="Arial" w:cs="Arial"/>
          <w:sz w:val="22"/>
          <w:szCs w:val="22"/>
        </w:rPr>
        <w:t xml:space="preserve">(9), 766-776 (2012). </w:t>
      </w:r>
      <w:r w:rsidR="009650DB">
        <w:rPr>
          <w:rFonts w:ascii="Arial" w:hAnsi="Arial" w:cs="Arial"/>
          <w:sz w:val="22"/>
          <w:szCs w:val="22"/>
        </w:rPr>
        <w:t xml:space="preserve">PMID: </w:t>
      </w:r>
      <w:r w:rsidR="009650DB" w:rsidRPr="009650DB">
        <w:rPr>
          <w:rFonts w:ascii="Arial" w:hAnsi="Arial" w:cs="Arial"/>
          <w:sz w:val="22"/>
          <w:szCs w:val="22"/>
        </w:rPr>
        <w:t>23034734</w:t>
      </w:r>
      <w:r w:rsidR="009650DB">
        <w:rPr>
          <w:rFonts w:ascii="Arial" w:hAnsi="Arial" w:cs="Arial"/>
          <w:sz w:val="22"/>
          <w:szCs w:val="22"/>
        </w:rPr>
        <w:t xml:space="preserve">  </w:t>
      </w:r>
      <w:r w:rsidRPr="001E7EA9">
        <w:rPr>
          <w:rFonts w:ascii="Arial" w:hAnsi="Arial" w:cs="Arial"/>
          <w:sz w:val="22"/>
          <w:szCs w:val="22"/>
        </w:rPr>
        <w:t xml:space="preserve"> </w:t>
      </w:r>
    </w:p>
    <w:p w:rsidR="007D0862" w:rsidRPr="00FD79CF" w:rsidRDefault="00AC6E1A" w:rsidP="00FD79CF">
      <w:pPr>
        <w:pStyle w:val="ListParagraph"/>
        <w:numPr>
          <w:ilvl w:val="0"/>
          <w:numId w:val="20"/>
        </w:numPr>
        <w:spacing w:after="120"/>
        <w:ind w:left="360"/>
        <w:jc w:val="both"/>
        <w:rPr>
          <w:rFonts w:ascii="Arial" w:hAnsi="Arial" w:cs="Arial"/>
          <w:sz w:val="22"/>
          <w:szCs w:val="22"/>
        </w:rPr>
      </w:pPr>
      <w:r w:rsidRPr="00FD79CF">
        <w:rPr>
          <w:rFonts w:ascii="Arial" w:hAnsi="Arial" w:cs="Arial"/>
          <w:sz w:val="22"/>
          <w:szCs w:val="22"/>
        </w:rPr>
        <w:t xml:space="preserve">“The human Aurora kinase inhibitor danusertib is a lead compound for anti-trypanosomal drug discovery via target repurposing,” Stefan O. Ochiana, Vidya Pandarinath, Zhouxi Wang, Rishika Kapoor, Mary Jo Ondrechen, Larry Ruben, and Michael P. Pollastri, </w:t>
      </w:r>
      <w:r w:rsidRPr="00FD79CF">
        <w:rPr>
          <w:rFonts w:ascii="Arial" w:hAnsi="Arial" w:cs="Arial"/>
          <w:b/>
          <w:sz w:val="22"/>
          <w:szCs w:val="22"/>
        </w:rPr>
        <w:t>Eur</w:t>
      </w:r>
      <w:r w:rsidR="00DC3F2A" w:rsidRPr="00FD79CF">
        <w:rPr>
          <w:rFonts w:ascii="Arial" w:hAnsi="Arial" w:cs="Arial"/>
          <w:b/>
          <w:sz w:val="22"/>
          <w:szCs w:val="22"/>
        </w:rPr>
        <w:t>opean Journal Medicinal Chemistry</w:t>
      </w:r>
      <w:r w:rsidRPr="00FD79CF">
        <w:rPr>
          <w:rFonts w:ascii="Arial" w:hAnsi="Arial" w:cs="Arial"/>
          <w:sz w:val="22"/>
          <w:szCs w:val="22"/>
        </w:rPr>
        <w:t>,</w:t>
      </w:r>
      <w:r w:rsidR="00DC3F2A" w:rsidRPr="00FD79CF">
        <w:rPr>
          <w:rFonts w:ascii="Arial" w:hAnsi="Arial" w:cs="Arial"/>
          <w:sz w:val="22"/>
          <w:szCs w:val="22"/>
        </w:rPr>
        <w:t xml:space="preserve"> </w:t>
      </w:r>
      <w:r w:rsidR="00955A88" w:rsidRPr="00FD79CF">
        <w:rPr>
          <w:rFonts w:ascii="Arial" w:hAnsi="Arial" w:cs="Arial"/>
          <w:sz w:val="22"/>
          <w:szCs w:val="22"/>
        </w:rPr>
        <w:t xml:space="preserve"> </w:t>
      </w:r>
      <w:r w:rsidR="007D0862" w:rsidRPr="00FD79CF">
        <w:rPr>
          <w:rFonts w:ascii="Arial" w:hAnsi="Arial" w:cs="Arial"/>
          <w:b/>
          <w:sz w:val="22"/>
          <w:szCs w:val="22"/>
        </w:rPr>
        <w:t>62</w:t>
      </w:r>
      <w:r w:rsidR="007D0862" w:rsidRPr="00FD79CF">
        <w:rPr>
          <w:rFonts w:ascii="Arial" w:hAnsi="Arial" w:cs="Arial"/>
          <w:sz w:val="22"/>
          <w:szCs w:val="22"/>
        </w:rPr>
        <w:t xml:space="preserve">, 777-784 (2013). </w:t>
      </w:r>
      <w:r w:rsidR="009650DB">
        <w:rPr>
          <w:rFonts w:ascii="Arial" w:hAnsi="Arial" w:cs="Arial"/>
          <w:sz w:val="22"/>
          <w:szCs w:val="22"/>
        </w:rPr>
        <w:t xml:space="preserve">PMID: </w:t>
      </w:r>
      <w:r w:rsidR="009650DB" w:rsidRPr="009650DB">
        <w:rPr>
          <w:rFonts w:ascii="Arial" w:hAnsi="Arial" w:cs="Arial"/>
          <w:sz w:val="22"/>
          <w:szCs w:val="22"/>
        </w:rPr>
        <w:t>22889561</w:t>
      </w:r>
      <w:r w:rsidR="009650DB">
        <w:rPr>
          <w:rFonts w:ascii="Arial" w:hAnsi="Arial" w:cs="Arial"/>
          <w:sz w:val="22"/>
          <w:szCs w:val="22"/>
        </w:rPr>
        <w:t xml:space="preserve">     </w:t>
      </w:r>
    </w:p>
    <w:p w:rsidR="00BB5F8C" w:rsidRPr="00FD79CF" w:rsidRDefault="004535BE" w:rsidP="00FD79CF">
      <w:pPr>
        <w:pStyle w:val="ListParagraph"/>
        <w:numPr>
          <w:ilvl w:val="0"/>
          <w:numId w:val="20"/>
        </w:numPr>
        <w:spacing w:after="120"/>
        <w:ind w:left="360"/>
        <w:jc w:val="both"/>
        <w:rPr>
          <w:rFonts w:ascii="Arial" w:hAnsi="Arial" w:cs="Arial"/>
          <w:sz w:val="22"/>
          <w:szCs w:val="22"/>
        </w:rPr>
      </w:pPr>
      <w:r w:rsidRPr="00FD79CF">
        <w:rPr>
          <w:rFonts w:ascii="Arial" w:hAnsi="Arial" w:cs="Arial"/>
          <w:sz w:val="22"/>
          <w:szCs w:val="22"/>
        </w:rPr>
        <w:t>“Protein Function Annotation with Structurally Aligned Local Sites of Activity (SALSAs), Zhouxi Wang, Pengcheng Yin, Joslynn S. Lee, Ramya Parasuram, Srinivas Somarowthu,</w:t>
      </w:r>
      <w:r w:rsidR="00F661A1">
        <w:rPr>
          <w:rFonts w:ascii="Arial" w:hAnsi="Arial" w:cs="Arial"/>
          <w:sz w:val="22"/>
          <w:szCs w:val="22"/>
        </w:rPr>
        <w:t>”</w:t>
      </w:r>
      <w:r w:rsidRPr="00FD79CF">
        <w:rPr>
          <w:rFonts w:ascii="Arial" w:hAnsi="Arial" w:cs="Arial"/>
          <w:sz w:val="22"/>
          <w:szCs w:val="22"/>
        </w:rPr>
        <w:t xml:space="preserve"> and Mary Jo Ondrechen, </w:t>
      </w:r>
      <w:r w:rsidRPr="00FD79CF">
        <w:rPr>
          <w:rFonts w:ascii="Arial" w:hAnsi="Arial" w:cs="Arial"/>
          <w:b/>
          <w:sz w:val="22"/>
          <w:szCs w:val="22"/>
        </w:rPr>
        <w:t>BMC Bioinformatics</w:t>
      </w:r>
      <w:r w:rsidR="008135DA" w:rsidRPr="00FD79CF">
        <w:rPr>
          <w:rFonts w:ascii="Arial" w:hAnsi="Arial" w:cs="Arial"/>
          <w:sz w:val="22"/>
          <w:szCs w:val="22"/>
        </w:rPr>
        <w:t xml:space="preserve">, </w:t>
      </w:r>
      <w:r w:rsidR="008135DA" w:rsidRPr="00FD79CF">
        <w:rPr>
          <w:rStyle w:val="Strong"/>
          <w:rFonts w:ascii="Arial" w:hAnsi="Arial" w:cs="Arial"/>
          <w:sz w:val="22"/>
          <w:szCs w:val="22"/>
        </w:rPr>
        <w:t>14</w:t>
      </w:r>
      <w:r w:rsidR="008135DA" w:rsidRPr="00FD79CF">
        <w:rPr>
          <w:rFonts w:ascii="Arial" w:hAnsi="Arial" w:cs="Arial"/>
          <w:sz w:val="22"/>
          <w:szCs w:val="22"/>
        </w:rPr>
        <w:t>(Suppl 3):S13 (2013)</w:t>
      </w:r>
      <w:r w:rsidRPr="00FD79CF">
        <w:rPr>
          <w:rFonts w:ascii="Arial" w:hAnsi="Arial" w:cs="Arial"/>
          <w:sz w:val="22"/>
          <w:szCs w:val="22"/>
        </w:rPr>
        <w:t xml:space="preserve">. </w:t>
      </w:r>
      <w:r w:rsidR="009650DB">
        <w:rPr>
          <w:rFonts w:ascii="Arial" w:hAnsi="Arial" w:cs="Arial"/>
          <w:sz w:val="22"/>
          <w:szCs w:val="22"/>
        </w:rPr>
        <w:t xml:space="preserve">PMID: </w:t>
      </w:r>
      <w:r w:rsidR="009650DB" w:rsidRPr="009650DB">
        <w:rPr>
          <w:rFonts w:ascii="Arial" w:hAnsi="Arial" w:cs="Arial"/>
          <w:sz w:val="22"/>
          <w:szCs w:val="22"/>
        </w:rPr>
        <w:t>23514271</w:t>
      </w:r>
      <w:r w:rsidR="009650DB">
        <w:rPr>
          <w:rFonts w:ascii="Arial" w:hAnsi="Arial" w:cs="Arial"/>
          <w:sz w:val="22"/>
          <w:szCs w:val="22"/>
        </w:rPr>
        <w:t xml:space="preserve">  </w:t>
      </w:r>
    </w:p>
    <w:p w:rsidR="0052011A" w:rsidRPr="009650DB" w:rsidRDefault="0052011A" w:rsidP="009650DB">
      <w:pPr>
        <w:pStyle w:val="ListParagraph"/>
        <w:numPr>
          <w:ilvl w:val="0"/>
          <w:numId w:val="20"/>
        </w:numPr>
        <w:spacing w:after="120"/>
        <w:ind w:left="360"/>
        <w:jc w:val="both"/>
        <w:rPr>
          <w:rFonts w:ascii="Arial" w:hAnsi="Arial" w:cs="Arial"/>
          <w:sz w:val="22"/>
          <w:szCs w:val="22"/>
        </w:rPr>
      </w:pPr>
      <w:r w:rsidRPr="00FD79CF">
        <w:rPr>
          <w:rFonts w:ascii="Arial" w:hAnsi="Arial" w:cs="Arial"/>
          <w:sz w:val="22"/>
          <w:szCs w:val="22"/>
        </w:rPr>
        <w:t xml:space="preserve">“Design and evaluation of xanthine based adenosine receptor antagonists: Potential hypoxia targeted immunotherapies,” R. Thomas, J. Lee, V. Chevalier, S. Sadler, K. Selesniemi, S. Hatfield, M. Sitkovsky, M.J. Ondrechen, and G.B. Jones, </w:t>
      </w:r>
      <w:r w:rsidRPr="00FD79CF">
        <w:rPr>
          <w:rFonts w:ascii="Arial" w:hAnsi="Arial" w:cs="Arial"/>
          <w:b/>
          <w:sz w:val="22"/>
          <w:szCs w:val="22"/>
        </w:rPr>
        <w:t>Bioorganic and Medicinal Chemistry 21</w:t>
      </w:r>
      <w:r w:rsidRPr="00FD79CF">
        <w:rPr>
          <w:rFonts w:ascii="Arial" w:hAnsi="Arial" w:cs="Arial"/>
          <w:sz w:val="22"/>
          <w:szCs w:val="22"/>
        </w:rPr>
        <w:t>, 7453-7464 (2013).</w:t>
      </w:r>
      <w:r w:rsidR="009650DB">
        <w:rPr>
          <w:rFonts w:ascii="Arial" w:hAnsi="Arial" w:cs="Arial"/>
          <w:sz w:val="22"/>
          <w:szCs w:val="22"/>
        </w:rPr>
        <w:t xml:space="preserve"> PMID: </w:t>
      </w:r>
      <w:r w:rsidR="009650DB" w:rsidRPr="009650DB">
        <w:rPr>
          <w:rFonts w:ascii="Arial" w:hAnsi="Arial" w:cs="Arial"/>
          <w:sz w:val="22"/>
          <w:szCs w:val="22"/>
        </w:rPr>
        <w:t>24126093</w:t>
      </w:r>
      <w:r w:rsidR="009650DB">
        <w:rPr>
          <w:rFonts w:ascii="Arial" w:hAnsi="Arial" w:cs="Arial"/>
          <w:sz w:val="22"/>
          <w:szCs w:val="22"/>
        </w:rPr>
        <w:t xml:space="preserve"> </w:t>
      </w:r>
    </w:p>
    <w:p w:rsidR="004D3D46" w:rsidRPr="000A1BB0" w:rsidRDefault="004D3D46" w:rsidP="004D3D46">
      <w:pPr>
        <w:pStyle w:val="ListParagraph"/>
        <w:numPr>
          <w:ilvl w:val="0"/>
          <w:numId w:val="20"/>
        </w:numPr>
        <w:spacing w:after="120"/>
        <w:ind w:left="360"/>
        <w:jc w:val="both"/>
        <w:rPr>
          <w:rFonts w:ascii="Arial" w:hAnsi="Arial" w:cs="Arial"/>
          <w:sz w:val="22"/>
          <w:szCs w:val="22"/>
        </w:rPr>
      </w:pPr>
      <w:r>
        <w:rPr>
          <w:rFonts w:ascii="Arial" w:hAnsi="Arial" w:cs="Arial"/>
          <w:sz w:val="22"/>
          <w:szCs w:val="22"/>
        </w:rPr>
        <w:t>“</w:t>
      </w:r>
      <w:r w:rsidRPr="000A1BB0">
        <w:rPr>
          <w:rFonts w:ascii="Arial" w:hAnsi="Arial" w:cs="Arial"/>
          <w:sz w:val="22"/>
          <w:szCs w:val="22"/>
        </w:rPr>
        <w:t>American Indian Science and Engineering Society (AISES): Building a Successful Model for Diversity and Inclusion</w:t>
      </w:r>
      <w:r>
        <w:rPr>
          <w:rFonts w:ascii="Arial" w:hAnsi="Arial" w:cs="Arial"/>
          <w:sz w:val="22"/>
          <w:szCs w:val="22"/>
        </w:rPr>
        <w:t xml:space="preserve">,” Mary Jo Ondrechen, in </w:t>
      </w:r>
      <w:r w:rsidRPr="000A1BB0">
        <w:rPr>
          <w:rFonts w:ascii="Arial" w:hAnsi="Arial" w:cs="Arial"/>
          <w:b/>
          <w:sz w:val="22"/>
          <w:szCs w:val="22"/>
        </w:rPr>
        <w:t>Career Challenges and Opportunities in the Global Chemistry Enterprise</w:t>
      </w:r>
      <w:r>
        <w:rPr>
          <w:rFonts w:ascii="Arial" w:hAnsi="Arial" w:cs="Arial"/>
          <w:sz w:val="22"/>
          <w:szCs w:val="22"/>
        </w:rPr>
        <w:t xml:space="preserve">, </w:t>
      </w:r>
      <w:r>
        <w:rPr>
          <w:rFonts w:ascii="Arial" w:hAnsi="Arial" w:cs="Arial"/>
          <w:b/>
          <w:sz w:val="22"/>
          <w:szCs w:val="22"/>
        </w:rPr>
        <w:t xml:space="preserve">ACS Symposium Series 1169, </w:t>
      </w:r>
      <w:r>
        <w:rPr>
          <w:rFonts w:ascii="Arial" w:hAnsi="Arial" w:cs="Arial"/>
          <w:iCs/>
          <w:sz w:val="22"/>
          <w:szCs w:val="22"/>
        </w:rPr>
        <w:t>e</w:t>
      </w:r>
      <w:r w:rsidRPr="000A1BB0">
        <w:rPr>
          <w:rFonts w:ascii="Arial" w:hAnsi="Arial" w:cs="Arial"/>
          <w:iCs/>
          <w:sz w:val="22"/>
          <w:szCs w:val="22"/>
        </w:rPr>
        <w:t xml:space="preserve">dited by </w:t>
      </w:r>
      <w:r w:rsidRPr="000A1BB0">
        <w:rPr>
          <w:rFonts w:ascii="Arial" w:hAnsi="Arial" w:cs="Arial"/>
          <w:bCs/>
          <w:iCs/>
          <w:sz w:val="22"/>
          <w:szCs w:val="22"/>
        </w:rPr>
        <w:t xml:space="preserve">H. N. Cheng, Sadiq Shah, </w:t>
      </w:r>
      <w:r w:rsidRPr="000A1BB0">
        <w:rPr>
          <w:rFonts w:ascii="Arial" w:hAnsi="Arial" w:cs="Arial"/>
          <w:iCs/>
          <w:sz w:val="22"/>
          <w:szCs w:val="22"/>
        </w:rPr>
        <w:t>and</w:t>
      </w:r>
      <w:r w:rsidRPr="000A1BB0">
        <w:rPr>
          <w:rFonts w:ascii="Arial" w:hAnsi="Arial" w:cs="Arial"/>
          <w:bCs/>
          <w:iCs/>
          <w:sz w:val="22"/>
          <w:szCs w:val="22"/>
        </w:rPr>
        <w:t xml:space="preserve"> Marinda Li Wu</w:t>
      </w:r>
      <w:r>
        <w:rPr>
          <w:rFonts w:ascii="Arial" w:hAnsi="Arial" w:cs="Arial"/>
          <w:bCs/>
          <w:iCs/>
          <w:sz w:val="22"/>
          <w:szCs w:val="22"/>
        </w:rPr>
        <w:t>, Oxford University Press (2014).</w:t>
      </w:r>
    </w:p>
    <w:p w:rsidR="004D3D46" w:rsidRPr="004D3D46" w:rsidRDefault="004D3D46" w:rsidP="004D3D46">
      <w:pPr>
        <w:pStyle w:val="ListParagraph"/>
        <w:numPr>
          <w:ilvl w:val="0"/>
          <w:numId w:val="20"/>
        </w:numPr>
        <w:spacing w:after="120"/>
        <w:ind w:left="360"/>
        <w:jc w:val="both"/>
        <w:rPr>
          <w:rFonts w:ascii="Arial" w:hAnsi="Arial" w:cs="Arial"/>
          <w:sz w:val="22"/>
          <w:szCs w:val="22"/>
        </w:rPr>
      </w:pPr>
      <w:r w:rsidRPr="004D3D46">
        <w:rPr>
          <w:rFonts w:ascii="Arial" w:hAnsi="Arial" w:cs="Arial"/>
          <w:sz w:val="22"/>
          <w:szCs w:val="22"/>
        </w:rPr>
        <w:t xml:space="preserve">“Synthesis and evaluation of 2-halogenated-1,1-bis(4-hydroxyphenyl)-2-(3-hydroxyphenyl)-ethylenes as potential estrogen receptor-targeted radiodiagnostic and radiotherapeutic agents,” Robert N. Hanson, Pakamas Tongcharoensirikul, Kelton Barnsley, Mary Jo Ondrechen, Alun Hughes, Eugene R. DeSombre, </w:t>
      </w:r>
      <w:r w:rsidRPr="004D3D46">
        <w:rPr>
          <w:rFonts w:ascii="Arial" w:hAnsi="Arial" w:cs="Arial"/>
          <w:b/>
          <w:sz w:val="22"/>
          <w:szCs w:val="22"/>
        </w:rPr>
        <w:t>Steroids 96</w:t>
      </w:r>
      <w:r w:rsidRPr="004D3D46">
        <w:rPr>
          <w:rFonts w:ascii="Arial" w:hAnsi="Arial" w:cs="Arial"/>
          <w:sz w:val="22"/>
          <w:szCs w:val="22"/>
        </w:rPr>
        <w:t>, 50-62 (2015).</w:t>
      </w:r>
      <w:r w:rsidR="007D4294">
        <w:rPr>
          <w:rFonts w:ascii="Arial" w:hAnsi="Arial" w:cs="Arial"/>
          <w:sz w:val="22"/>
          <w:szCs w:val="22"/>
        </w:rPr>
        <w:t xml:space="preserve"> PMID: </w:t>
      </w:r>
      <w:r w:rsidR="007D4294" w:rsidRPr="007D4294">
        <w:rPr>
          <w:rFonts w:ascii="Arial" w:hAnsi="Arial" w:cs="Arial"/>
          <w:sz w:val="22"/>
          <w:szCs w:val="22"/>
        </w:rPr>
        <w:t>25637676</w:t>
      </w:r>
    </w:p>
    <w:p w:rsidR="004D3D46" w:rsidRPr="007D4294" w:rsidRDefault="004D3D46" w:rsidP="007D4294">
      <w:pPr>
        <w:pStyle w:val="ListParagraph"/>
        <w:numPr>
          <w:ilvl w:val="0"/>
          <w:numId w:val="20"/>
        </w:numPr>
        <w:tabs>
          <w:tab w:val="left" w:pos="576"/>
        </w:tabs>
        <w:spacing w:after="120"/>
        <w:ind w:left="360" w:right="144"/>
        <w:jc w:val="both"/>
        <w:rPr>
          <w:rFonts w:ascii="Arial" w:hAnsi="Arial" w:cs="Arial"/>
          <w:sz w:val="22"/>
          <w:szCs w:val="22"/>
        </w:rPr>
      </w:pPr>
      <w:r w:rsidRPr="00BA44FA">
        <w:rPr>
          <w:rFonts w:ascii="Arial" w:hAnsi="Arial" w:cs="Arial"/>
          <w:sz w:val="22"/>
          <w:szCs w:val="22"/>
        </w:rPr>
        <w:t xml:space="preserve">“Biochemical Functional Predictions for Protein Structures of Unknown or Uncertain Function,” Caitlyn L. Mills, Penny J. Beuning, Mary Jo Ondrechen, </w:t>
      </w:r>
      <w:r w:rsidRPr="00BA44FA">
        <w:rPr>
          <w:rFonts w:ascii="Arial" w:hAnsi="Arial" w:cs="Arial"/>
          <w:b/>
          <w:sz w:val="22"/>
          <w:szCs w:val="22"/>
        </w:rPr>
        <w:t>Computational and Structural Biotechnology Journal</w:t>
      </w:r>
      <w:r w:rsidRPr="00BA44FA">
        <w:rPr>
          <w:rFonts w:ascii="Arial" w:hAnsi="Arial" w:cs="Arial"/>
          <w:sz w:val="22"/>
          <w:szCs w:val="22"/>
        </w:rPr>
        <w:t xml:space="preserve"> </w:t>
      </w:r>
      <w:r w:rsidRPr="00BA44FA">
        <w:rPr>
          <w:rFonts w:ascii="Arial" w:hAnsi="Arial" w:cs="Arial"/>
          <w:b/>
          <w:sz w:val="22"/>
          <w:szCs w:val="22"/>
        </w:rPr>
        <w:t>13</w:t>
      </w:r>
      <w:r w:rsidRPr="00BA44FA">
        <w:rPr>
          <w:rFonts w:ascii="Arial" w:hAnsi="Arial" w:cs="Arial"/>
          <w:sz w:val="22"/>
          <w:szCs w:val="22"/>
        </w:rPr>
        <w:t xml:space="preserve">, 182-191 (2015). </w:t>
      </w:r>
      <w:r w:rsidR="007D4294">
        <w:rPr>
          <w:rFonts w:ascii="Arial" w:hAnsi="Arial" w:cs="Arial"/>
          <w:sz w:val="22"/>
          <w:szCs w:val="22"/>
        </w:rPr>
        <w:t xml:space="preserve">PMID: </w:t>
      </w:r>
      <w:r w:rsidR="007D4294" w:rsidRPr="007D4294">
        <w:rPr>
          <w:rFonts w:ascii="Arial" w:hAnsi="Arial" w:cs="Arial"/>
          <w:sz w:val="22"/>
          <w:szCs w:val="22"/>
        </w:rPr>
        <w:t>25848497</w:t>
      </w:r>
      <w:r w:rsidRPr="007D4294">
        <w:rPr>
          <w:rFonts w:ascii="Arial" w:hAnsi="Arial" w:cs="Arial"/>
          <w:sz w:val="22"/>
          <w:szCs w:val="22"/>
        </w:rPr>
        <w:t xml:space="preserve">  </w:t>
      </w:r>
    </w:p>
    <w:p w:rsidR="004D3D46" w:rsidRDefault="004D3D46" w:rsidP="004D3D46">
      <w:pPr>
        <w:pStyle w:val="ListParagraph"/>
        <w:numPr>
          <w:ilvl w:val="0"/>
          <w:numId w:val="20"/>
        </w:numPr>
        <w:tabs>
          <w:tab w:val="left" w:pos="576"/>
        </w:tabs>
        <w:spacing w:after="120"/>
        <w:ind w:left="360"/>
        <w:jc w:val="both"/>
        <w:rPr>
          <w:rFonts w:ascii="Arial" w:hAnsi="Arial" w:cs="Arial"/>
          <w:sz w:val="22"/>
          <w:szCs w:val="22"/>
        </w:rPr>
      </w:pPr>
      <w:r>
        <w:rPr>
          <w:rFonts w:ascii="Arial" w:hAnsi="Arial" w:cs="Arial"/>
          <w:sz w:val="22"/>
          <w:szCs w:val="22"/>
        </w:rPr>
        <w:t>“</w:t>
      </w:r>
      <w:r w:rsidRPr="00313ED1">
        <w:rPr>
          <w:rFonts w:ascii="Arial" w:hAnsi="Arial" w:cs="Arial"/>
          <w:bCs/>
          <w:sz w:val="22"/>
          <w:szCs w:val="22"/>
        </w:rPr>
        <w:t>Prediction of distal residue participation in enzyme catalysis</w:t>
      </w:r>
      <w:r>
        <w:rPr>
          <w:rFonts w:ascii="Arial" w:hAnsi="Arial" w:cs="Arial"/>
          <w:sz w:val="22"/>
          <w:szCs w:val="22"/>
        </w:rPr>
        <w:t>,</w:t>
      </w:r>
      <w:r w:rsidRPr="00313ED1">
        <w:rPr>
          <w:rFonts w:ascii="Arial" w:hAnsi="Arial" w:cs="Arial"/>
          <w:sz w:val="22"/>
          <w:szCs w:val="22"/>
        </w:rPr>
        <w:t>”</w:t>
      </w:r>
      <w:r>
        <w:rPr>
          <w:rFonts w:ascii="Arial" w:hAnsi="Arial" w:cs="Arial"/>
          <w:sz w:val="22"/>
          <w:szCs w:val="22"/>
        </w:rPr>
        <w:t xml:space="preserve"> </w:t>
      </w:r>
      <w:r w:rsidRPr="00313ED1">
        <w:rPr>
          <w:rFonts w:ascii="Arial" w:hAnsi="Arial" w:cs="Arial"/>
          <w:sz w:val="22"/>
          <w:szCs w:val="22"/>
        </w:rPr>
        <w:t xml:space="preserve">Heather R. Brodkin, Nicholas A. DeLateur, Srinivas Somarowthu, Caitlyn L. Mills, Walter R. Novak, Penny J. Beuning, Dagmar Ringe, Mary Jo Ondrechen, </w:t>
      </w:r>
      <w:r w:rsidRPr="00313ED1">
        <w:rPr>
          <w:rFonts w:ascii="Arial" w:hAnsi="Arial" w:cs="Arial"/>
          <w:b/>
          <w:sz w:val="22"/>
          <w:szCs w:val="22"/>
        </w:rPr>
        <w:t>Protein Science</w:t>
      </w:r>
      <w:r w:rsidR="0084612F">
        <w:rPr>
          <w:rFonts w:ascii="Arial" w:hAnsi="Arial" w:cs="Arial"/>
          <w:b/>
          <w:sz w:val="22"/>
          <w:szCs w:val="22"/>
        </w:rPr>
        <w:t xml:space="preserve"> 24 (5)</w:t>
      </w:r>
      <w:r>
        <w:rPr>
          <w:rFonts w:ascii="Arial" w:hAnsi="Arial" w:cs="Arial"/>
          <w:sz w:val="22"/>
          <w:szCs w:val="22"/>
        </w:rPr>
        <w:t>,</w:t>
      </w:r>
      <w:r w:rsidR="0084612F">
        <w:rPr>
          <w:rFonts w:ascii="Arial" w:hAnsi="Arial" w:cs="Arial"/>
          <w:sz w:val="22"/>
          <w:szCs w:val="22"/>
        </w:rPr>
        <w:t xml:space="preserve"> 762-778 </w:t>
      </w:r>
      <w:r>
        <w:rPr>
          <w:rFonts w:ascii="Arial" w:hAnsi="Arial" w:cs="Arial"/>
          <w:sz w:val="22"/>
          <w:szCs w:val="22"/>
        </w:rPr>
        <w:t>(2015).</w:t>
      </w:r>
      <w:r w:rsidR="007D4294">
        <w:rPr>
          <w:rFonts w:ascii="Arial" w:hAnsi="Arial" w:cs="Arial"/>
          <w:sz w:val="22"/>
          <w:szCs w:val="22"/>
        </w:rPr>
        <w:t xml:space="preserve"> PMID: </w:t>
      </w:r>
      <w:r w:rsidR="007D4294" w:rsidRPr="007D4294">
        <w:rPr>
          <w:rFonts w:ascii="Arial" w:hAnsi="Arial" w:cs="Arial"/>
          <w:sz w:val="22"/>
          <w:szCs w:val="22"/>
        </w:rPr>
        <w:t>25627867</w:t>
      </w:r>
      <w:r w:rsidR="007D4294">
        <w:rPr>
          <w:rFonts w:ascii="Arial" w:hAnsi="Arial" w:cs="Arial"/>
          <w:sz w:val="22"/>
          <w:szCs w:val="22"/>
        </w:rPr>
        <w:t xml:space="preserve"> </w:t>
      </w:r>
    </w:p>
    <w:p w:rsidR="00202297" w:rsidRPr="007D4294" w:rsidRDefault="00B67DB7" w:rsidP="007D4294">
      <w:pPr>
        <w:pStyle w:val="ListParagraph"/>
        <w:numPr>
          <w:ilvl w:val="0"/>
          <w:numId w:val="20"/>
        </w:numPr>
        <w:tabs>
          <w:tab w:val="left" w:pos="576"/>
        </w:tabs>
        <w:spacing w:after="120"/>
        <w:ind w:left="360"/>
        <w:jc w:val="both"/>
        <w:rPr>
          <w:rFonts w:ascii="Arial" w:hAnsi="Arial" w:cs="Arial"/>
          <w:sz w:val="22"/>
          <w:szCs w:val="22"/>
        </w:rPr>
      </w:pPr>
      <w:r w:rsidRPr="00514776">
        <w:rPr>
          <w:rFonts w:ascii="Arial" w:hAnsi="Arial" w:cs="Arial"/>
          <w:sz w:val="22"/>
          <w:szCs w:val="22"/>
        </w:rPr>
        <w:t xml:space="preserve">“Local structure based method for prediction of the biochemical function of proteins: Applications to glycoside hydrolases,” Ramya Parasuram, Caitlyn L. Mills, Zhouxi Wang, Saroja Somasundaram, Penny J. Beuning, Mary Jo Ondrechen, </w:t>
      </w:r>
      <w:r w:rsidRPr="00514776">
        <w:rPr>
          <w:rFonts w:ascii="Arial" w:hAnsi="Arial" w:cs="Arial"/>
          <w:b/>
          <w:sz w:val="22"/>
          <w:szCs w:val="22"/>
        </w:rPr>
        <w:t>Methods</w:t>
      </w:r>
      <w:r w:rsidR="00514776" w:rsidRPr="00514776">
        <w:rPr>
          <w:rFonts w:ascii="Arial" w:hAnsi="Arial" w:cs="Arial"/>
          <w:b/>
          <w:sz w:val="22"/>
          <w:szCs w:val="22"/>
        </w:rPr>
        <w:t xml:space="preserve"> 93</w:t>
      </w:r>
      <w:r w:rsidR="00514776" w:rsidRPr="00514776">
        <w:rPr>
          <w:rFonts w:ascii="Arial" w:hAnsi="Arial" w:cs="Arial"/>
          <w:sz w:val="22"/>
          <w:szCs w:val="22"/>
        </w:rPr>
        <w:t xml:space="preserve">, 51-63 (2016). </w:t>
      </w:r>
      <w:r w:rsidR="007D4294" w:rsidRPr="007D4294">
        <w:rPr>
          <w:rFonts w:ascii="Arial" w:hAnsi="Arial" w:cs="Arial"/>
          <w:sz w:val="22"/>
          <w:szCs w:val="22"/>
        </w:rPr>
        <w:t>PMID:</w:t>
      </w:r>
      <w:r w:rsidR="007D4294">
        <w:rPr>
          <w:rFonts w:ascii="Arial" w:hAnsi="Arial" w:cs="Arial"/>
          <w:sz w:val="22"/>
          <w:szCs w:val="22"/>
        </w:rPr>
        <w:t xml:space="preserve"> </w:t>
      </w:r>
      <w:r w:rsidR="007D4294" w:rsidRPr="007D4294">
        <w:rPr>
          <w:rFonts w:ascii="Arial" w:hAnsi="Arial" w:cs="Arial"/>
          <w:sz w:val="22"/>
          <w:szCs w:val="22"/>
        </w:rPr>
        <w:t>28462720</w:t>
      </w:r>
    </w:p>
    <w:p w:rsidR="00FD5C38" w:rsidRPr="007D4294" w:rsidRDefault="0004102D" w:rsidP="007D4294">
      <w:pPr>
        <w:pStyle w:val="ListParagraph"/>
        <w:numPr>
          <w:ilvl w:val="0"/>
          <w:numId w:val="20"/>
        </w:numPr>
        <w:spacing w:after="120"/>
        <w:ind w:left="360"/>
        <w:jc w:val="both"/>
        <w:rPr>
          <w:rFonts w:ascii="Arial" w:hAnsi="Arial" w:cs="Arial"/>
          <w:sz w:val="22"/>
          <w:szCs w:val="22"/>
        </w:rPr>
      </w:pPr>
      <w:r w:rsidRPr="0004102D">
        <w:rPr>
          <w:rFonts w:ascii="Arial" w:hAnsi="Arial" w:cs="Arial"/>
          <w:sz w:val="22"/>
          <w:szCs w:val="22"/>
        </w:rPr>
        <w:t xml:space="preserve">“Fluorinated adenosine A2A receptor antagonists inspired by Preladenant as potential cancer immunotherapeutics,” Gengyang Yuan, Tanner C. Jankins, Christopher G. Patrick Jr., Phaethon Philbrook, Olivia Sears, Stephen Hatfield, Michail Sitkovsky, Neil Vasdev, Steven H. Liang, Mary Jo Ondrechen, Michael P. Pollastri, Graham B. Jones, </w:t>
      </w:r>
      <w:r w:rsidR="00F556EC" w:rsidRPr="00F556EC">
        <w:rPr>
          <w:rFonts w:ascii="Arial" w:hAnsi="Arial" w:cs="Arial"/>
          <w:b/>
          <w:sz w:val="22"/>
          <w:szCs w:val="22"/>
        </w:rPr>
        <w:t>Int. J.</w:t>
      </w:r>
      <w:r w:rsidR="00F556EC">
        <w:rPr>
          <w:rFonts w:ascii="Arial" w:hAnsi="Arial" w:cs="Arial"/>
          <w:sz w:val="22"/>
          <w:szCs w:val="22"/>
        </w:rPr>
        <w:t xml:space="preserve"> </w:t>
      </w:r>
      <w:r w:rsidRPr="0004102D">
        <w:rPr>
          <w:rFonts w:ascii="Arial" w:hAnsi="Arial" w:cs="Arial"/>
          <w:b/>
          <w:iCs/>
          <w:sz w:val="22"/>
          <w:szCs w:val="22"/>
        </w:rPr>
        <w:t>Med. Chem</w:t>
      </w:r>
      <w:r w:rsidRPr="0004102D">
        <w:rPr>
          <w:rFonts w:ascii="Arial" w:hAnsi="Arial" w:cs="Arial"/>
          <w:i/>
          <w:iCs/>
          <w:sz w:val="22"/>
          <w:szCs w:val="22"/>
        </w:rPr>
        <w:t>.</w:t>
      </w:r>
      <w:r w:rsidR="00F556EC">
        <w:rPr>
          <w:rFonts w:ascii="Arial" w:hAnsi="Arial" w:cs="Arial"/>
          <w:iCs/>
          <w:sz w:val="22"/>
          <w:szCs w:val="22"/>
        </w:rPr>
        <w:t xml:space="preserve"> </w:t>
      </w:r>
      <w:r w:rsidR="00F556EC">
        <w:rPr>
          <w:rFonts w:ascii="Arial" w:hAnsi="Arial" w:cs="Arial"/>
          <w:b/>
          <w:iCs/>
          <w:sz w:val="22"/>
          <w:szCs w:val="22"/>
        </w:rPr>
        <w:t>2017</w:t>
      </w:r>
      <w:r w:rsidR="00F556EC">
        <w:rPr>
          <w:rFonts w:ascii="Arial" w:hAnsi="Arial" w:cs="Arial"/>
          <w:iCs/>
          <w:sz w:val="22"/>
          <w:szCs w:val="22"/>
        </w:rPr>
        <w:t xml:space="preserve">, </w:t>
      </w:r>
      <w:r w:rsidR="00F556EC" w:rsidRPr="00F556EC">
        <w:rPr>
          <w:rFonts w:ascii="Arial" w:hAnsi="Arial" w:cs="Arial"/>
          <w:sz w:val="22"/>
          <w:szCs w:val="22"/>
        </w:rPr>
        <w:t>https://doi.org/10.1155/2017/4852537</w:t>
      </w:r>
      <w:r w:rsidR="00F556EC">
        <w:rPr>
          <w:rFonts w:ascii="Arial" w:hAnsi="Arial" w:cs="Arial"/>
          <w:sz w:val="22"/>
          <w:szCs w:val="22"/>
        </w:rPr>
        <w:t xml:space="preserve"> (2017). </w:t>
      </w:r>
      <w:r w:rsidRPr="00F556EC">
        <w:rPr>
          <w:rFonts w:ascii="Arial" w:hAnsi="Arial" w:cs="Arial"/>
          <w:sz w:val="22"/>
          <w:szCs w:val="22"/>
        </w:rPr>
        <w:t xml:space="preserve"> </w:t>
      </w:r>
      <w:r w:rsidR="007D4294" w:rsidRPr="007D4294">
        <w:rPr>
          <w:rFonts w:ascii="Arial" w:hAnsi="Arial" w:cs="Arial"/>
          <w:sz w:val="22"/>
          <w:szCs w:val="22"/>
        </w:rPr>
        <w:t>PMID:</w:t>
      </w:r>
      <w:r w:rsidR="007D4294">
        <w:rPr>
          <w:rFonts w:ascii="Arial" w:hAnsi="Arial" w:cs="Arial"/>
          <w:sz w:val="22"/>
          <w:szCs w:val="22"/>
        </w:rPr>
        <w:t xml:space="preserve"> </w:t>
      </w:r>
      <w:r w:rsidR="007D4294" w:rsidRPr="007D4294">
        <w:rPr>
          <w:rFonts w:ascii="Arial" w:hAnsi="Arial" w:cs="Arial"/>
          <w:sz w:val="22"/>
          <w:szCs w:val="22"/>
        </w:rPr>
        <w:t>29201461</w:t>
      </w:r>
    </w:p>
    <w:p w:rsidR="00C44B0F" w:rsidRPr="007D4294" w:rsidRDefault="0004102D" w:rsidP="007D4294">
      <w:pPr>
        <w:pStyle w:val="ListParagraph"/>
        <w:numPr>
          <w:ilvl w:val="0"/>
          <w:numId w:val="20"/>
        </w:numPr>
        <w:spacing w:after="120"/>
        <w:ind w:left="360"/>
        <w:jc w:val="both"/>
        <w:rPr>
          <w:rFonts w:ascii="Arial" w:hAnsi="Arial" w:cs="Arial"/>
          <w:iCs/>
          <w:sz w:val="22"/>
          <w:szCs w:val="22"/>
        </w:rPr>
      </w:pPr>
      <w:r w:rsidRPr="00FD5C38">
        <w:rPr>
          <w:rFonts w:ascii="Arial" w:hAnsi="Arial" w:cs="Arial"/>
          <w:sz w:val="22"/>
          <w:szCs w:val="22"/>
        </w:rPr>
        <w:t>“</w:t>
      </w:r>
      <w:r w:rsidR="00FD5C38" w:rsidRPr="00FD5C38">
        <w:rPr>
          <w:rFonts w:ascii="Arial" w:hAnsi="Arial" w:cs="Arial"/>
          <w:sz w:val="22"/>
          <w:szCs w:val="22"/>
        </w:rPr>
        <w:t>Homology Modeling Inspired Synthesis of 5-HT2A Receptor Inhibitors: A</w:t>
      </w:r>
      <w:r w:rsidR="00FD5C38">
        <w:rPr>
          <w:rFonts w:ascii="Arial" w:hAnsi="Arial" w:cs="Arial"/>
          <w:sz w:val="22"/>
          <w:szCs w:val="22"/>
        </w:rPr>
        <w:t xml:space="preserve"> </w:t>
      </w:r>
      <w:r w:rsidR="00FD5C38" w:rsidRPr="00FD5C38">
        <w:rPr>
          <w:rFonts w:ascii="Arial" w:hAnsi="Arial" w:cs="Arial"/>
          <w:sz w:val="22"/>
          <w:szCs w:val="22"/>
        </w:rPr>
        <w:t>Diazepine Analogue of the Atypical Antipsychotic JL13</w:t>
      </w:r>
      <w:r w:rsidR="00FD5C38">
        <w:rPr>
          <w:rFonts w:ascii="Arial" w:hAnsi="Arial" w:cs="Arial"/>
          <w:sz w:val="22"/>
          <w:szCs w:val="22"/>
        </w:rPr>
        <w:t xml:space="preserve">,” </w:t>
      </w:r>
      <w:r w:rsidR="00FD5C38" w:rsidRPr="00FD5C38">
        <w:rPr>
          <w:rFonts w:ascii="Arial" w:hAnsi="Arial" w:cs="Arial"/>
          <w:sz w:val="22"/>
          <w:szCs w:val="22"/>
        </w:rPr>
        <w:t>Enrico Mongeau, Gengyang Yuan, Zachary Minden, Scott</w:t>
      </w:r>
      <w:r w:rsidR="00FD5C38">
        <w:rPr>
          <w:rFonts w:ascii="Arial" w:hAnsi="Arial" w:cs="Arial"/>
          <w:sz w:val="22"/>
          <w:szCs w:val="22"/>
        </w:rPr>
        <w:t xml:space="preserve"> </w:t>
      </w:r>
      <w:r w:rsidRPr="00FD5C38">
        <w:rPr>
          <w:rFonts w:ascii="Arial" w:hAnsi="Arial" w:cs="Arial"/>
          <w:sz w:val="22"/>
          <w:szCs w:val="22"/>
        </w:rPr>
        <w:t>Waldron, Raymond Booth, Daniel Felsing, Mary Jo Ondrechen, and Graham B. Jones,</w:t>
      </w:r>
      <w:r w:rsidRPr="00FD5C38">
        <w:rPr>
          <w:rFonts w:ascii="Arial" w:hAnsi="Arial" w:cs="Arial"/>
          <w:i/>
          <w:iCs/>
          <w:sz w:val="22"/>
          <w:szCs w:val="22"/>
        </w:rPr>
        <w:t xml:space="preserve"> </w:t>
      </w:r>
      <w:r w:rsidRPr="00FD5C38">
        <w:rPr>
          <w:rFonts w:ascii="Arial" w:hAnsi="Arial" w:cs="Arial"/>
          <w:b/>
          <w:iCs/>
          <w:sz w:val="22"/>
          <w:szCs w:val="22"/>
        </w:rPr>
        <w:t>Cent</w:t>
      </w:r>
      <w:r w:rsidR="00022588">
        <w:rPr>
          <w:rFonts w:ascii="Arial" w:hAnsi="Arial" w:cs="Arial"/>
          <w:b/>
          <w:iCs/>
          <w:sz w:val="22"/>
          <w:szCs w:val="22"/>
        </w:rPr>
        <w:t>ral Nervous System</w:t>
      </w:r>
      <w:r w:rsidR="00F6295F" w:rsidRPr="00FD5C38">
        <w:rPr>
          <w:rFonts w:ascii="Arial" w:hAnsi="Arial" w:cs="Arial"/>
          <w:b/>
          <w:iCs/>
          <w:sz w:val="22"/>
          <w:szCs w:val="22"/>
        </w:rPr>
        <w:t xml:space="preserve"> Agents </w:t>
      </w:r>
      <w:r w:rsidR="00022588">
        <w:rPr>
          <w:rFonts w:ascii="Arial" w:hAnsi="Arial" w:cs="Arial"/>
          <w:b/>
          <w:iCs/>
          <w:sz w:val="22"/>
          <w:szCs w:val="22"/>
        </w:rPr>
        <w:t>in Medicinal Chemistry</w:t>
      </w:r>
      <w:r w:rsidR="00022588">
        <w:rPr>
          <w:rFonts w:ascii="Arial" w:hAnsi="Arial" w:cs="Arial"/>
          <w:iCs/>
          <w:sz w:val="22"/>
          <w:szCs w:val="22"/>
        </w:rPr>
        <w:t xml:space="preserve"> </w:t>
      </w:r>
      <w:r w:rsidR="00022588" w:rsidRPr="00022588">
        <w:rPr>
          <w:rFonts w:ascii="Arial" w:hAnsi="Arial" w:cs="Arial"/>
          <w:b/>
          <w:iCs/>
          <w:sz w:val="22"/>
          <w:szCs w:val="22"/>
        </w:rPr>
        <w:t>17(3)</w:t>
      </w:r>
      <w:r w:rsidR="00022588">
        <w:rPr>
          <w:rFonts w:ascii="Arial" w:hAnsi="Arial" w:cs="Arial"/>
          <w:iCs/>
          <w:sz w:val="22"/>
          <w:szCs w:val="22"/>
        </w:rPr>
        <w:t xml:space="preserve">, 239-244 </w:t>
      </w:r>
      <w:r w:rsidR="0006525B">
        <w:rPr>
          <w:rFonts w:ascii="Arial" w:hAnsi="Arial" w:cs="Arial"/>
          <w:iCs/>
          <w:sz w:val="22"/>
          <w:szCs w:val="22"/>
        </w:rPr>
        <w:t>(2017)</w:t>
      </w:r>
      <w:r w:rsidR="00F6295F" w:rsidRPr="00FD5C38">
        <w:rPr>
          <w:rFonts w:ascii="Arial" w:hAnsi="Arial" w:cs="Arial"/>
          <w:iCs/>
          <w:sz w:val="22"/>
          <w:szCs w:val="22"/>
        </w:rPr>
        <w:t xml:space="preserve">. </w:t>
      </w:r>
      <w:r w:rsidR="007D4294" w:rsidRPr="007D4294">
        <w:rPr>
          <w:rFonts w:ascii="Arial" w:hAnsi="Arial" w:cs="Arial"/>
          <w:iCs/>
          <w:sz w:val="22"/>
          <w:szCs w:val="22"/>
        </w:rPr>
        <w:t>PMID:</w:t>
      </w:r>
      <w:r w:rsidR="007D4294">
        <w:rPr>
          <w:rFonts w:ascii="Arial" w:hAnsi="Arial" w:cs="Arial"/>
          <w:iCs/>
          <w:sz w:val="22"/>
          <w:szCs w:val="22"/>
        </w:rPr>
        <w:t xml:space="preserve"> </w:t>
      </w:r>
      <w:r w:rsidR="007D4294" w:rsidRPr="007D4294">
        <w:rPr>
          <w:rFonts w:ascii="Arial" w:hAnsi="Arial" w:cs="Arial"/>
          <w:iCs/>
          <w:sz w:val="22"/>
          <w:szCs w:val="22"/>
        </w:rPr>
        <w:t>28462720</w:t>
      </w:r>
      <w:r w:rsidR="007362F0" w:rsidRPr="007D4294">
        <w:rPr>
          <w:rFonts w:ascii="Arial" w:hAnsi="Arial" w:cs="Arial"/>
          <w:iCs/>
          <w:sz w:val="22"/>
          <w:szCs w:val="22"/>
        </w:rPr>
        <w:t xml:space="preserve">  </w:t>
      </w:r>
    </w:p>
    <w:p w:rsidR="00C17D5C" w:rsidRPr="007D4294" w:rsidRDefault="00C44B0F" w:rsidP="007D4294">
      <w:pPr>
        <w:pStyle w:val="ListParagraph"/>
        <w:numPr>
          <w:ilvl w:val="0"/>
          <w:numId w:val="20"/>
        </w:numPr>
        <w:spacing w:after="120"/>
        <w:ind w:left="360"/>
        <w:jc w:val="both"/>
        <w:rPr>
          <w:rFonts w:ascii="Arial" w:hAnsi="Arial" w:cs="Arial"/>
          <w:sz w:val="22"/>
          <w:szCs w:val="22"/>
        </w:rPr>
      </w:pPr>
      <w:r w:rsidRPr="00C44B0F">
        <w:rPr>
          <w:rFonts w:ascii="Arial" w:hAnsi="Arial" w:cs="Arial"/>
          <w:sz w:val="22"/>
          <w:szCs w:val="22"/>
        </w:rPr>
        <w:t xml:space="preserve">“Prediction of active site and distal residues in </w:t>
      </w:r>
      <w:r w:rsidRPr="00C44B0F">
        <w:rPr>
          <w:rFonts w:ascii="Arial" w:hAnsi="Arial" w:cs="Arial"/>
          <w:i/>
          <w:sz w:val="22"/>
          <w:szCs w:val="22"/>
        </w:rPr>
        <w:t>E. coli</w:t>
      </w:r>
      <w:r w:rsidRPr="00C44B0F">
        <w:rPr>
          <w:rFonts w:ascii="Arial" w:hAnsi="Arial" w:cs="Arial"/>
          <w:sz w:val="22"/>
          <w:szCs w:val="22"/>
        </w:rPr>
        <w:t xml:space="preserve"> DNA polymerase III alpha polymerase activity,” </w:t>
      </w:r>
      <w:r>
        <w:rPr>
          <w:rFonts w:ascii="Arial" w:hAnsi="Arial" w:cs="Arial"/>
          <w:sz w:val="22"/>
          <w:szCs w:val="22"/>
        </w:rPr>
        <w:t>Ramya Parasuram, Timothy A. Coulther</w:t>
      </w:r>
      <w:r w:rsidRPr="00C44B0F">
        <w:rPr>
          <w:rFonts w:ascii="Arial" w:hAnsi="Arial" w:cs="Arial"/>
          <w:sz w:val="22"/>
          <w:szCs w:val="22"/>
        </w:rPr>
        <w:t xml:space="preserve">, Judith M. Hollander, Elise </w:t>
      </w:r>
      <w:r>
        <w:rPr>
          <w:rFonts w:ascii="Arial" w:hAnsi="Arial" w:cs="Arial"/>
          <w:sz w:val="22"/>
          <w:szCs w:val="22"/>
        </w:rPr>
        <w:t xml:space="preserve">Keston-Smith, Mary Jo Ondrechen, Penny J. Beuning, </w:t>
      </w:r>
      <w:r>
        <w:rPr>
          <w:rFonts w:ascii="Arial" w:hAnsi="Arial" w:cs="Arial"/>
          <w:b/>
          <w:sz w:val="22"/>
          <w:szCs w:val="22"/>
        </w:rPr>
        <w:t>Biochemistry</w:t>
      </w:r>
      <w:r w:rsidR="000E744E">
        <w:rPr>
          <w:rFonts w:ascii="Arial" w:hAnsi="Arial" w:cs="Arial"/>
          <w:b/>
          <w:sz w:val="22"/>
          <w:szCs w:val="22"/>
        </w:rPr>
        <w:t xml:space="preserve"> 57(7)</w:t>
      </w:r>
      <w:r w:rsidR="000E744E">
        <w:rPr>
          <w:rFonts w:ascii="Arial" w:hAnsi="Arial" w:cs="Arial"/>
          <w:sz w:val="22"/>
          <w:szCs w:val="22"/>
        </w:rPr>
        <w:t>, 1063-1072</w:t>
      </w:r>
      <w:r>
        <w:rPr>
          <w:rFonts w:ascii="Arial" w:hAnsi="Arial" w:cs="Arial"/>
          <w:sz w:val="22"/>
          <w:szCs w:val="22"/>
        </w:rPr>
        <w:t xml:space="preserve"> (2018). </w:t>
      </w:r>
      <w:r w:rsidR="007D4294" w:rsidRPr="007D4294">
        <w:rPr>
          <w:rFonts w:ascii="Arial" w:hAnsi="Arial" w:cs="Arial"/>
          <w:sz w:val="22"/>
          <w:szCs w:val="22"/>
        </w:rPr>
        <w:t>PMID:</w:t>
      </w:r>
      <w:r w:rsidR="007D4294">
        <w:rPr>
          <w:rFonts w:ascii="Arial" w:hAnsi="Arial" w:cs="Arial"/>
          <w:sz w:val="22"/>
          <w:szCs w:val="22"/>
        </w:rPr>
        <w:t xml:space="preserve"> </w:t>
      </w:r>
      <w:r w:rsidR="007D4294" w:rsidRPr="007D4294">
        <w:rPr>
          <w:rFonts w:ascii="Arial" w:hAnsi="Arial" w:cs="Arial"/>
          <w:sz w:val="22"/>
          <w:szCs w:val="22"/>
        </w:rPr>
        <w:t>29341605</w:t>
      </w:r>
    </w:p>
    <w:p w:rsidR="000E744E" w:rsidRPr="007D4294" w:rsidRDefault="000E744E" w:rsidP="007D4294">
      <w:pPr>
        <w:pStyle w:val="ListParagraph"/>
        <w:numPr>
          <w:ilvl w:val="0"/>
          <w:numId w:val="20"/>
        </w:numPr>
        <w:spacing w:after="120"/>
        <w:ind w:left="360"/>
        <w:jc w:val="both"/>
        <w:rPr>
          <w:rFonts w:ascii="Arial" w:hAnsi="Arial" w:cs="Arial"/>
          <w:sz w:val="22"/>
          <w:szCs w:val="22"/>
        </w:rPr>
      </w:pPr>
      <w:r w:rsidRPr="000E744E">
        <w:rPr>
          <w:rFonts w:ascii="Arial" w:hAnsi="Arial" w:cs="Arial"/>
          <w:sz w:val="22"/>
          <w:szCs w:val="22"/>
        </w:rPr>
        <w:t>"In vitro</w:t>
      </w:r>
      <w:r>
        <w:rPr>
          <w:rFonts w:ascii="Arial" w:hAnsi="Arial" w:cs="Arial"/>
          <w:sz w:val="22"/>
          <w:szCs w:val="22"/>
        </w:rPr>
        <w:t xml:space="preserve"> and in vivo evaluation of C-11</w:t>
      </w:r>
      <w:r w:rsidRPr="000E744E">
        <w:rPr>
          <w:rFonts w:ascii="Arial" w:hAnsi="Arial" w:cs="Arial"/>
          <w:sz w:val="22"/>
          <w:szCs w:val="22"/>
        </w:rPr>
        <w:t>-labeled azetidine-carboxylates for imaging monoacylglycerol lipase by PET imaging studies</w:t>
      </w:r>
      <w:r>
        <w:rPr>
          <w:rFonts w:ascii="Arial" w:hAnsi="Arial" w:cs="Arial"/>
          <w:sz w:val="22"/>
          <w:szCs w:val="22"/>
        </w:rPr>
        <w:t>,</w:t>
      </w:r>
      <w:r w:rsidRPr="000E744E">
        <w:rPr>
          <w:rFonts w:ascii="Arial" w:hAnsi="Arial" w:cs="Arial"/>
          <w:sz w:val="22"/>
          <w:szCs w:val="22"/>
        </w:rPr>
        <w:t>"</w:t>
      </w:r>
      <w:r>
        <w:rPr>
          <w:rFonts w:ascii="Arial" w:hAnsi="Arial" w:cs="Arial"/>
          <w:sz w:val="22"/>
          <w:szCs w:val="22"/>
        </w:rPr>
        <w:t xml:space="preserve"> </w:t>
      </w:r>
      <w:r w:rsidRPr="000E744E">
        <w:rPr>
          <w:rFonts w:ascii="Arial" w:hAnsi="Arial" w:cs="Arial"/>
          <w:sz w:val="22"/>
          <w:szCs w:val="22"/>
        </w:rPr>
        <w:t>Ran Cheng</w:t>
      </w:r>
      <w:r>
        <w:rPr>
          <w:rFonts w:ascii="Arial" w:hAnsi="Arial" w:cs="Arial"/>
          <w:sz w:val="22"/>
          <w:szCs w:val="22"/>
        </w:rPr>
        <w:t>,</w:t>
      </w:r>
      <w:r w:rsidRPr="000E744E">
        <w:rPr>
          <w:rFonts w:ascii="Arial" w:hAnsi="Arial" w:cs="Arial"/>
          <w:sz w:val="22"/>
          <w:szCs w:val="22"/>
        </w:rPr>
        <w:t xml:space="preserve"> Wakana Mori, Longle Ma,</w:t>
      </w:r>
      <w:r>
        <w:rPr>
          <w:rFonts w:ascii="Arial" w:hAnsi="Arial" w:cs="Arial"/>
          <w:sz w:val="22"/>
          <w:szCs w:val="22"/>
          <w:vertAlign w:val="superscript"/>
        </w:rPr>
        <w:t xml:space="preserve"> </w:t>
      </w:r>
      <w:r w:rsidRPr="000E744E">
        <w:rPr>
          <w:rFonts w:ascii="Arial" w:hAnsi="Arial" w:cs="Arial"/>
          <w:sz w:val="22"/>
          <w:szCs w:val="22"/>
          <w:lang w:val="en-GB"/>
        </w:rPr>
        <w:t>Mireille Alhouayek,</w:t>
      </w:r>
      <w:r w:rsidRPr="000E744E">
        <w:rPr>
          <w:rFonts w:ascii="Arial" w:hAnsi="Arial" w:cs="Arial"/>
          <w:sz w:val="22"/>
          <w:szCs w:val="22"/>
        </w:rPr>
        <w:t xml:space="preserve"> </w:t>
      </w:r>
      <w:r w:rsidRPr="000E744E">
        <w:rPr>
          <w:rFonts w:ascii="Arial" w:hAnsi="Arial" w:cs="Arial" w:hint="eastAsia"/>
          <w:sz w:val="22"/>
          <w:szCs w:val="22"/>
        </w:rPr>
        <w:t>Akiko</w:t>
      </w:r>
      <w:r w:rsidRPr="000E744E">
        <w:rPr>
          <w:rFonts w:ascii="Arial" w:hAnsi="Arial" w:cs="Arial"/>
          <w:sz w:val="22"/>
          <w:szCs w:val="22"/>
        </w:rPr>
        <w:t xml:space="preserve"> Hatori</w:t>
      </w:r>
      <w:r w:rsidRPr="000E744E">
        <w:rPr>
          <w:rFonts w:ascii="Arial" w:hAnsi="Arial" w:cs="Arial" w:hint="eastAsia"/>
          <w:sz w:val="22"/>
          <w:szCs w:val="22"/>
        </w:rPr>
        <w:t>,</w:t>
      </w:r>
      <w:r w:rsidRPr="000E744E">
        <w:rPr>
          <w:rFonts w:ascii="Arial" w:hAnsi="Arial" w:cs="Arial"/>
          <w:sz w:val="22"/>
          <w:szCs w:val="22"/>
          <w:vertAlign w:val="superscript"/>
        </w:rPr>
        <w:t xml:space="preserve"> </w:t>
      </w:r>
      <w:r w:rsidRPr="000E744E">
        <w:rPr>
          <w:rFonts w:ascii="Arial" w:hAnsi="Arial" w:cs="Arial"/>
          <w:sz w:val="22"/>
          <w:szCs w:val="22"/>
        </w:rPr>
        <w:t>Yiding Zhang,</w:t>
      </w:r>
      <w:r w:rsidRPr="000E744E">
        <w:rPr>
          <w:rFonts w:ascii="Arial" w:hAnsi="Arial" w:cs="Arial"/>
          <w:sz w:val="22"/>
          <w:szCs w:val="22"/>
          <w:vertAlign w:val="superscript"/>
        </w:rPr>
        <w:t xml:space="preserve"> </w:t>
      </w:r>
      <w:r w:rsidRPr="000E744E">
        <w:rPr>
          <w:rFonts w:ascii="Arial" w:hAnsi="Arial" w:cs="Arial"/>
          <w:sz w:val="22"/>
          <w:szCs w:val="22"/>
        </w:rPr>
        <w:t>Daisuke Ogasawara, Gengyang Yuan, Zhen Chen, Xiaofei Zhang, Hang Shi, Tomoteru Yamasaki, Lin Xie, Katsushi Kumata, Masayuki Fujinaga, Yuji Nagai, Takafumi Minamimoto,</w:t>
      </w:r>
      <w:r w:rsidRPr="000E744E">
        <w:rPr>
          <w:rFonts w:ascii="Arial" w:hAnsi="Arial" w:cs="Arial"/>
          <w:sz w:val="22"/>
          <w:szCs w:val="22"/>
          <w:vertAlign w:val="superscript"/>
        </w:rPr>
        <w:t xml:space="preserve"> </w:t>
      </w:r>
      <w:r w:rsidRPr="000E744E">
        <w:rPr>
          <w:rFonts w:ascii="Arial" w:hAnsi="Arial" w:cs="Arial"/>
          <w:sz w:val="22"/>
          <w:szCs w:val="22"/>
          <w:lang w:val="en-GB"/>
        </w:rPr>
        <w:t xml:space="preserve">Mona Svensson, </w:t>
      </w:r>
      <w:r w:rsidRPr="000E744E">
        <w:rPr>
          <w:rFonts w:ascii="Arial" w:hAnsi="Arial" w:cs="Arial"/>
          <w:sz w:val="22"/>
          <w:szCs w:val="22"/>
        </w:rPr>
        <w:t>Lu Wang, Yunfei Du, Mary Jo Ondrechen, Neil Vasdev,</w:t>
      </w:r>
      <w:r w:rsidRPr="000E744E">
        <w:rPr>
          <w:rFonts w:ascii="Arial" w:hAnsi="Arial" w:cs="Arial"/>
          <w:sz w:val="22"/>
          <w:szCs w:val="22"/>
          <w:vertAlign w:val="superscript"/>
        </w:rPr>
        <w:t xml:space="preserve"> </w:t>
      </w:r>
      <w:r w:rsidRPr="000E744E">
        <w:rPr>
          <w:rFonts w:ascii="Arial" w:hAnsi="Arial" w:cs="Arial"/>
          <w:sz w:val="22"/>
          <w:szCs w:val="22"/>
        </w:rPr>
        <w:t xml:space="preserve">Benjamin Cravatt, Christopher Fowler, Ming-Rong Zhang and Steven H. </w:t>
      </w:r>
      <w:r>
        <w:rPr>
          <w:rFonts w:ascii="Arial" w:hAnsi="Arial" w:cs="Arial"/>
          <w:sz w:val="22"/>
          <w:szCs w:val="22"/>
        </w:rPr>
        <w:t xml:space="preserve">Liang, </w:t>
      </w:r>
      <w:r>
        <w:rPr>
          <w:rFonts w:ascii="Arial" w:hAnsi="Arial" w:cs="Arial"/>
          <w:b/>
          <w:sz w:val="22"/>
          <w:szCs w:val="22"/>
        </w:rPr>
        <w:t>J. Med. Chem.</w:t>
      </w:r>
      <w:r w:rsidR="005008AB">
        <w:rPr>
          <w:rFonts w:ascii="Arial" w:hAnsi="Arial" w:cs="Arial"/>
          <w:b/>
          <w:sz w:val="22"/>
          <w:szCs w:val="22"/>
        </w:rPr>
        <w:t xml:space="preserve"> 61</w:t>
      </w:r>
      <w:r w:rsidRPr="005008AB">
        <w:rPr>
          <w:rFonts w:ascii="Arial" w:hAnsi="Arial" w:cs="Arial"/>
          <w:sz w:val="22"/>
          <w:szCs w:val="22"/>
        </w:rPr>
        <w:t>,</w:t>
      </w:r>
      <w:r>
        <w:rPr>
          <w:rFonts w:ascii="Arial" w:hAnsi="Arial" w:cs="Arial"/>
          <w:b/>
          <w:sz w:val="22"/>
          <w:szCs w:val="22"/>
        </w:rPr>
        <w:t xml:space="preserve"> </w:t>
      </w:r>
      <w:r w:rsidR="005008AB">
        <w:rPr>
          <w:rFonts w:ascii="Arial" w:hAnsi="Arial" w:cs="Arial"/>
          <w:sz w:val="22"/>
          <w:szCs w:val="22"/>
        </w:rPr>
        <w:t>2278-2291</w:t>
      </w:r>
      <w:r w:rsidR="009227DA">
        <w:rPr>
          <w:rFonts w:ascii="Arial" w:hAnsi="Arial" w:cs="Arial"/>
          <w:sz w:val="22"/>
          <w:szCs w:val="22"/>
        </w:rPr>
        <w:t xml:space="preserve"> </w:t>
      </w:r>
      <w:r>
        <w:rPr>
          <w:rFonts w:ascii="Arial" w:hAnsi="Arial" w:cs="Arial"/>
          <w:sz w:val="22"/>
          <w:szCs w:val="22"/>
        </w:rPr>
        <w:t xml:space="preserve">(2018). </w:t>
      </w:r>
      <w:r w:rsidR="007D4294" w:rsidRPr="007D4294">
        <w:rPr>
          <w:rFonts w:ascii="Arial" w:hAnsi="Arial" w:cs="Arial"/>
          <w:sz w:val="22"/>
          <w:szCs w:val="22"/>
        </w:rPr>
        <w:t>PMID:</w:t>
      </w:r>
      <w:r w:rsidR="007D4294">
        <w:rPr>
          <w:rFonts w:ascii="Arial" w:hAnsi="Arial" w:cs="Arial"/>
          <w:sz w:val="22"/>
          <w:szCs w:val="22"/>
        </w:rPr>
        <w:t xml:space="preserve"> </w:t>
      </w:r>
      <w:r w:rsidR="007D4294" w:rsidRPr="007D4294">
        <w:rPr>
          <w:rFonts w:ascii="Arial" w:hAnsi="Arial" w:cs="Arial"/>
          <w:sz w:val="22"/>
          <w:szCs w:val="22"/>
        </w:rPr>
        <w:t>29481079</w:t>
      </w:r>
    </w:p>
    <w:p w:rsidR="00DF2598" w:rsidRPr="007D4294" w:rsidRDefault="00BD4654" w:rsidP="007D4294">
      <w:pPr>
        <w:pStyle w:val="ListParagraph"/>
        <w:numPr>
          <w:ilvl w:val="0"/>
          <w:numId w:val="20"/>
        </w:numPr>
        <w:spacing w:after="120"/>
        <w:ind w:left="360"/>
        <w:jc w:val="both"/>
        <w:rPr>
          <w:rFonts w:ascii="Arial" w:hAnsi="Arial" w:cs="Arial"/>
          <w:sz w:val="22"/>
          <w:szCs w:val="22"/>
        </w:rPr>
      </w:pPr>
      <w:r>
        <w:rPr>
          <w:rFonts w:ascii="Arial" w:hAnsi="Arial" w:cs="Arial"/>
          <w:sz w:val="22"/>
          <w:szCs w:val="22"/>
        </w:rPr>
        <w:t>“</w:t>
      </w:r>
      <w:r w:rsidRPr="00BD4654">
        <w:rPr>
          <w:rFonts w:ascii="Arial" w:hAnsi="Arial" w:cs="Arial"/>
          <w:sz w:val="22"/>
          <w:szCs w:val="22"/>
        </w:rPr>
        <w:t>Functional classification of protein structures by local structure matching in graph representation</w:t>
      </w:r>
      <w:r>
        <w:rPr>
          <w:rFonts w:ascii="Arial" w:hAnsi="Arial" w:cs="Arial"/>
          <w:sz w:val="22"/>
          <w:szCs w:val="22"/>
        </w:rPr>
        <w:t xml:space="preserve">,” </w:t>
      </w:r>
      <w:r w:rsidRPr="00BD4654">
        <w:rPr>
          <w:rFonts w:ascii="Arial" w:hAnsi="Arial" w:cs="Arial"/>
          <w:sz w:val="22"/>
          <w:szCs w:val="22"/>
        </w:rPr>
        <w:t xml:space="preserve">Caitlyn L. Mills, Rohan Garg, Joslynn S. Lee, Liang Tian, Alexandru Suciu, Gene Cooperman, Penny J. Beuning, </w:t>
      </w:r>
      <w:r>
        <w:rPr>
          <w:rFonts w:ascii="Arial" w:hAnsi="Arial" w:cs="Arial"/>
          <w:sz w:val="22"/>
          <w:szCs w:val="22"/>
        </w:rPr>
        <w:t>Mary Jo Ondrechen,</w:t>
      </w:r>
      <w:r w:rsidRPr="00BD4654">
        <w:rPr>
          <w:rFonts w:ascii="Arial" w:hAnsi="Arial" w:cs="Arial"/>
          <w:sz w:val="22"/>
          <w:szCs w:val="22"/>
        </w:rPr>
        <w:t xml:space="preserve"> </w:t>
      </w:r>
      <w:r w:rsidRPr="00BD4654">
        <w:rPr>
          <w:rFonts w:ascii="Arial" w:hAnsi="Arial" w:cs="Arial"/>
          <w:b/>
          <w:sz w:val="22"/>
          <w:szCs w:val="22"/>
        </w:rPr>
        <w:t>Protein Science</w:t>
      </w:r>
      <w:r w:rsidR="00D65FF8">
        <w:rPr>
          <w:rFonts w:ascii="Arial" w:hAnsi="Arial" w:cs="Arial"/>
          <w:sz w:val="22"/>
          <w:szCs w:val="22"/>
        </w:rPr>
        <w:t xml:space="preserve"> </w:t>
      </w:r>
      <w:r w:rsidR="00D65FF8">
        <w:rPr>
          <w:rFonts w:ascii="Arial" w:hAnsi="Arial" w:cs="Arial"/>
          <w:b/>
          <w:sz w:val="22"/>
          <w:szCs w:val="22"/>
        </w:rPr>
        <w:t>27</w:t>
      </w:r>
      <w:r w:rsidR="00D65FF8">
        <w:rPr>
          <w:rFonts w:ascii="Arial" w:hAnsi="Arial" w:cs="Arial"/>
          <w:sz w:val="22"/>
          <w:szCs w:val="22"/>
        </w:rPr>
        <w:t>, 1125-1135</w:t>
      </w:r>
      <w:r w:rsidRPr="00BD4654">
        <w:rPr>
          <w:rFonts w:ascii="Arial" w:hAnsi="Arial" w:cs="Arial"/>
          <w:sz w:val="22"/>
          <w:szCs w:val="22"/>
        </w:rPr>
        <w:t xml:space="preserve"> (2018). </w:t>
      </w:r>
      <w:r w:rsidR="007D4294" w:rsidRPr="007D4294">
        <w:rPr>
          <w:rFonts w:ascii="Arial" w:hAnsi="Arial" w:cs="Arial"/>
          <w:sz w:val="22"/>
          <w:szCs w:val="22"/>
        </w:rPr>
        <w:t>PMID:</w:t>
      </w:r>
      <w:r w:rsidR="007D4294">
        <w:rPr>
          <w:rFonts w:ascii="Arial" w:hAnsi="Arial" w:cs="Arial"/>
          <w:sz w:val="22"/>
          <w:szCs w:val="22"/>
        </w:rPr>
        <w:t xml:space="preserve"> </w:t>
      </w:r>
      <w:r w:rsidR="007D4294" w:rsidRPr="007D4294">
        <w:rPr>
          <w:rFonts w:ascii="Arial" w:hAnsi="Arial" w:cs="Arial"/>
          <w:sz w:val="22"/>
          <w:szCs w:val="22"/>
        </w:rPr>
        <w:t>29604149</w:t>
      </w:r>
      <w:r w:rsidR="007D4294">
        <w:rPr>
          <w:rFonts w:ascii="Arial" w:hAnsi="Arial" w:cs="Arial"/>
          <w:sz w:val="22"/>
          <w:szCs w:val="22"/>
        </w:rPr>
        <w:t xml:space="preserve"> </w:t>
      </w:r>
    </w:p>
    <w:p w:rsidR="0009643D" w:rsidRDefault="00DF2598" w:rsidP="00D7118E">
      <w:pPr>
        <w:pStyle w:val="ListParagraph"/>
        <w:numPr>
          <w:ilvl w:val="0"/>
          <w:numId w:val="20"/>
        </w:numPr>
        <w:spacing w:after="120"/>
        <w:ind w:left="360"/>
        <w:jc w:val="both"/>
        <w:rPr>
          <w:rFonts w:ascii="Arial" w:hAnsi="Arial" w:cs="Arial"/>
          <w:sz w:val="22"/>
          <w:szCs w:val="22"/>
        </w:rPr>
      </w:pPr>
      <w:r w:rsidRPr="00DF2598">
        <w:rPr>
          <w:rFonts w:ascii="Arial" w:hAnsi="Arial" w:cs="Arial"/>
          <w:sz w:val="22"/>
          <w:szCs w:val="22"/>
        </w:rPr>
        <w:t xml:space="preserve">“A Practical Synthesis of Glycinamide Ribonucleotide,” Debarpita Ray, Penny J. Beuning, Mary Jo Ondrechen, and George A. O'Doherty, </w:t>
      </w:r>
      <w:r w:rsidRPr="00DF2598">
        <w:rPr>
          <w:rFonts w:ascii="Arial" w:hAnsi="Arial" w:cs="Arial"/>
          <w:b/>
          <w:sz w:val="22"/>
          <w:szCs w:val="22"/>
        </w:rPr>
        <w:t>Heterocycles</w:t>
      </w:r>
      <w:r w:rsidRPr="00DF2598">
        <w:rPr>
          <w:rFonts w:ascii="Arial" w:hAnsi="Arial" w:cs="Arial"/>
          <w:sz w:val="22"/>
          <w:szCs w:val="22"/>
        </w:rPr>
        <w:t xml:space="preserve">, published online, DOI: 10.3987/COM-18-S(T)50 (2018). </w:t>
      </w:r>
    </w:p>
    <w:p w:rsidR="00CD0BBA" w:rsidRDefault="0009643D" w:rsidP="00CD0BBA">
      <w:pPr>
        <w:pStyle w:val="ListParagraph"/>
        <w:numPr>
          <w:ilvl w:val="0"/>
          <w:numId w:val="20"/>
        </w:numPr>
        <w:spacing w:after="120"/>
        <w:ind w:left="360"/>
        <w:jc w:val="both"/>
        <w:rPr>
          <w:rFonts w:ascii="Arial" w:hAnsi="Arial" w:cs="Arial"/>
          <w:sz w:val="22"/>
          <w:szCs w:val="22"/>
        </w:rPr>
      </w:pPr>
      <w:r w:rsidRPr="00D7118E">
        <w:rPr>
          <w:rFonts w:ascii="Arial" w:hAnsi="Arial" w:cs="Arial"/>
          <w:sz w:val="22"/>
          <w:szCs w:val="22"/>
        </w:rPr>
        <w:t>“</w:t>
      </w:r>
      <w:r w:rsidRPr="00D7118E">
        <w:rPr>
          <w:rFonts w:ascii="Arial" w:hAnsi="Arial" w:cs="Arial"/>
          <w:bCs/>
          <w:sz w:val="22"/>
          <w:szCs w:val="22"/>
        </w:rPr>
        <w:t>Tri-arginine exosite patch of caspase-6 recruits substrates for hydrolysis,</w:t>
      </w:r>
      <w:r w:rsidRPr="00D7118E">
        <w:rPr>
          <w:rFonts w:ascii="Arial" w:hAnsi="Arial" w:cs="Arial"/>
          <w:sz w:val="22"/>
          <w:szCs w:val="22"/>
        </w:rPr>
        <w:t xml:space="preserve">” Derek J. MacPherson, Caitlyn L. Mills, Mary Jo Ondrechen, and Jeanne A. Hardy, </w:t>
      </w:r>
      <w:r w:rsidR="00D7118E">
        <w:rPr>
          <w:rFonts w:ascii="Arial" w:hAnsi="Arial" w:cs="Arial"/>
          <w:b/>
          <w:sz w:val="22"/>
          <w:szCs w:val="22"/>
        </w:rPr>
        <w:t>J. Biol. Chem. 294(1)</w:t>
      </w:r>
      <w:r w:rsidR="00D7118E">
        <w:rPr>
          <w:rFonts w:ascii="Arial" w:hAnsi="Arial" w:cs="Arial"/>
          <w:sz w:val="22"/>
          <w:szCs w:val="22"/>
        </w:rPr>
        <w:t xml:space="preserve">, 71-88 (2019).   </w:t>
      </w:r>
    </w:p>
    <w:p w:rsidR="00CD0BBA" w:rsidRPr="00CD0BBA" w:rsidRDefault="00CD0BBA" w:rsidP="00CD0BBA">
      <w:pPr>
        <w:pStyle w:val="ListParagraph"/>
        <w:numPr>
          <w:ilvl w:val="0"/>
          <w:numId w:val="20"/>
        </w:numPr>
        <w:spacing w:after="120"/>
        <w:ind w:left="360"/>
        <w:jc w:val="both"/>
        <w:rPr>
          <w:rFonts w:ascii="Arial" w:hAnsi="Arial" w:cs="Arial"/>
          <w:sz w:val="22"/>
          <w:szCs w:val="22"/>
        </w:rPr>
      </w:pPr>
      <w:r w:rsidRPr="00CD0BBA">
        <w:rPr>
          <w:rFonts w:ascii="Arial" w:hAnsi="Arial" w:cs="Arial"/>
          <w:sz w:val="22"/>
          <w:szCs w:val="22"/>
        </w:rPr>
        <w:t>“Synthesis of Benzoylbenzamide Derivatives of 17</w:t>
      </w:r>
      <w:r w:rsidRPr="00CD0BBA">
        <w:rPr>
          <w:rFonts w:ascii="Arial" w:hAnsi="Arial" w:cs="Arial" w:hint="eastAsia"/>
          <w:sz w:val="22"/>
          <w:szCs w:val="22"/>
        </w:rPr>
        <w:t>α</w:t>
      </w:r>
      <w:r w:rsidRPr="00CD0BBA">
        <w:rPr>
          <w:rFonts w:ascii="Arial" w:hAnsi="Arial" w:cs="Arial"/>
          <w:sz w:val="22"/>
          <w:szCs w:val="22"/>
        </w:rPr>
        <w:t>-E-Vinyl Estradiol and Evaluation as Ligands for the Estrogen Receptor-</w:t>
      </w:r>
      <w:r w:rsidRPr="00CD0BBA">
        <w:rPr>
          <w:rFonts w:ascii="Arial" w:hAnsi="Arial" w:cs="Arial" w:hint="eastAsia"/>
          <w:sz w:val="22"/>
          <w:szCs w:val="22"/>
        </w:rPr>
        <w:t>α</w:t>
      </w:r>
      <w:r w:rsidRPr="00CD0BBA">
        <w:rPr>
          <w:rFonts w:ascii="Arial" w:hAnsi="Arial" w:cs="Arial"/>
          <w:sz w:val="22"/>
          <w:szCs w:val="22"/>
        </w:rPr>
        <w:t xml:space="preserve"> Ligand Binding Domain,” </w:t>
      </w:r>
      <w:r>
        <w:rPr>
          <w:rFonts w:ascii="Arial" w:hAnsi="Arial" w:cs="Arial"/>
          <w:sz w:val="22"/>
          <w:szCs w:val="22"/>
        </w:rPr>
        <w:t>Robert N. Hanson, Emmett McCaskill, Edward Hua, Pakamas Tongcharoensirikul, Robert Dilis,</w:t>
      </w:r>
      <w:r w:rsidR="00614615">
        <w:rPr>
          <w:rFonts w:ascii="Arial" w:hAnsi="Arial" w:cs="Arial"/>
          <w:sz w:val="22"/>
          <w:szCs w:val="22"/>
        </w:rPr>
        <w:t xml:space="preserve"> </w:t>
      </w:r>
      <w:bookmarkStart w:id="0" w:name="_GoBack"/>
      <w:bookmarkEnd w:id="0"/>
      <w:r>
        <w:rPr>
          <w:rFonts w:ascii="Arial" w:hAnsi="Arial" w:cs="Arial"/>
          <w:sz w:val="22"/>
          <w:szCs w:val="22"/>
        </w:rPr>
        <w:t>Jessa L. Silver, Timothy A. Coulther, Mary Jo Ondrechen,  David Labaree,</w:t>
      </w:r>
      <w:r w:rsidRPr="00CD0BBA">
        <w:rPr>
          <w:rFonts w:ascii="Arial" w:hAnsi="Arial" w:cs="Arial"/>
          <w:sz w:val="22"/>
          <w:szCs w:val="22"/>
        </w:rPr>
        <w:t xml:space="preserve"> and Richard B. Hochberg</w:t>
      </w:r>
      <w:r>
        <w:rPr>
          <w:rFonts w:ascii="Arial" w:hAnsi="Arial" w:cs="Arial"/>
          <w:sz w:val="22"/>
          <w:szCs w:val="22"/>
        </w:rPr>
        <w:t xml:space="preserve">, </w:t>
      </w:r>
      <w:r>
        <w:rPr>
          <w:rFonts w:ascii="Arial" w:hAnsi="Arial" w:cs="Arial"/>
          <w:b/>
          <w:sz w:val="22"/>
          <w:szCs w:val="22"/>
        </w:rPr>
        <w:t>Steroids</w:t>
      </w:r>
      <w:r w:rsidR="002A6749">
        <w:rPr>
          <w:rFonts w:ascii="Arial" w:hAnsi="Arial" w:cs="Arial"/>
          <w:b/>
          <w:sz w:val="22"/>
          <w:szCs w:val="22"/>
        </w:rPr>
        <w:t xml:space="preserve"> 144</w:t>
      </w:r>
      <w:r w:rsidR="002A6749">
        <w:rPr>
          <w:rFonts w:ascii="Arial" w:hAnsi="Arial" w:cs="Arial"/>
          <w:sz w:val="22"/>
          <w:szCs w:val="22"/>
        </w:rPr>
        <w:t xml:space="preserve">, 15-20 </w:t>
      </w:r>
      <w:r>
        <w:rPr>
          <w:rFonts w:ascii="Arial" w:hAnsi="Arial" w:cs="Arial"/>
          <w:sz w:val="22"/>
          <w:szCs w:val="22"/>
        </w:rPr>
        <w:t xml:space="preserve">(2019).  </w:t>
      </w:r>
    </w:p>
    <w:sectPr w:rsidR="00CD0BBA" w:rsidRPr="00CD0BBA" w:rsidSect="00E620F6">
      <w:footerReference w:type="even" r:id="rId8"/>
      <w:footerReference w:type="default" r:id="rId9"/>
      <w:pgSz w:w="12240" w:h="14875"/>
      <w:pgMar w:top="1008" w:right="1584" w:bottom="144" w:left="1728" w:header="245"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1AD" w:rsidRDefault="009841AD">
      <w:r>
        <w:separator/>
      </w:r>
    </w:p>
  </w:endnote>
  <w:endnote w:type="continuationSeparator" w:id="0">
    <w:p w:rsidR="009841AD" w:rsidRDefault="0098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2B" w:rsidRDefault="00215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5B2B" w:rsidRDefault="00215B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2B" w:rsidRDefault="00215B2B">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9841AD">
      <w:rPr>
        <w:rStyle w:val="PageNumber"/>
        <w:rFonts w:ascii="Arial" w:hAnsi="Arial" w:cs="Arial"/>
        <w:noProof/>
      </w:rPr>
      <w:t>1</w:t>
    </w:r>
    <w:r>
      <w:rPr>
        <w:rStyle w:val="PageNumber"/>
        <w:rFonts w:ascii="Arial" w:hAnsi="Arial" w:cs="Arial"/>
      </w:rPr>
      <w:fldChar w:fldCharType="end"/>
    </w:r>
  </w:p>
  <w:p w:rsidR="00215B2B" w:rsidRDefault="00215B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1AD" w:rsidRDefault="009841AD">
      <w:r>
        <w:separator/>
      </w:r>
    </w:p>
  </w:footnote>
  <w:footnote w:type="continuationSeparator" w:id="0">
    <w:p w:rsidR="009841AD" w:rsidRDefault="00984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1C3C"/>
    <w:multiLevelType w:val="hybridMultilevel"/>
    <w:tmpl w:val="0884FF44"/>
    <w:lvl w:ilvl="0" w:tplc="CE0ADB9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182E6309"/>
    <w:multiLevelType w:val="hybridMultilevel"/>
    <w:tmpl w:val="56D21E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5FC6634"/>
    <w:multiLevelType w:val="multilevel"/>
    <w:tmpl w:val="D3FC1608"/>
    <w:lvl w:ilvl="0">
      <w:start w:val="6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2A9E1A13"/>
    <w:multiLevelType w:val="singleLevel"/>
    <w:tmpl w:val="485EBD5C"/>
    <w:lvl w:ilvl="0">
      <w:start w:val="40"/>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4" w15:restartNumberingAfterBreak="0">
    <w:nsid w:val="35CA38A8"/>
    <w:multiLevelType w:val="hybridMultilevel"/>
    <w:tmpl w:val="D8780E7C"/>
    <w:lvl w:ilvl="0" w:tplc="0409000F">
      <w:start w:val="5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BB4153"/>
    <w:multiLevelType w:val="singleLevel"/>
    <w:tmpl w:val="B0869F98"/>
    <w:lvl w:ilvl="0">
      <w:start w:val="1"/>
      <w:numFmt w:val="decimal"/>
      <w:lvlText w:val="%1."/>
      <w:lvlJc w:val="left"/>
      <w:pPr>
        <w:tabs>
          <w:tab w:val="num" w:pos="1440"/>
        </w:tabs>
        <w:ind w:left="1440" w:hanging="360"/>
      </w:pPr>
      <w:rPr>
        <w:rFonts w:hint="default"/>
      </w:rPr>
    </w:lvl>
  </w:abstractNum>
  <w:abstractNum w:abstractNumId="6" w15:restartNumberingAfterBreak="0">
    <w:nsid w:val="3F4337DE"/>
    <w:multiLevelType w:val="hybridMultilevel"/>
    <w:tmpl w:val="83222E44"/>
    <w:lvl w:ilvl="0" w:tplc="0409000F">
      <w:start w:val="5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74266E"/>
    <w:multiLevelType w:val="hybridMultilevel"/>
    <w:tmpl w:val="67664B6E"/>
    <w:lvl w:ilvl="0" w:tplc="0409000F">
      <w:start w:val="6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EB3426"/>
    <w:multiLevelType w:val="hybridMultilevel"/>
    <w:tmpl w:val="41944D3E"/>
    <w:lvl w:ilvl="0" w:tplc="64E04186">
      <w:start w:val="60"/>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9" w15:restartNumberingAfterBreak="0">
    <w:nsid w:val="504B2568"/>
    <w:multiLevelType w:val="hybridMultilevel"/>
    <w:tmpl w:val="10A04736"/>
    <w:lvl w:ilvl="0" w:tplc="0409000F">
      <w:start w:val="5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7613A"/>
    <w:multiLevelType w:val="hybridMultilevel"/>
    <w:tmpl w:val="7102EF12"/>
    <w:lvl w:ilvl="0" w:tplc="0409000F">
      <w:start w:val="6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8979B7"/>
    <w:multiLevelType w:val="hybridMultilevel"/>
    <w:tmpl w:val="2D081044"/>
    <w:lvl w:ilvl="0" w:tplc="0409000F">
      <w:start w:val="6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0F6D1A"/>
    <w:multiLevelType w:val="multilevel"/>
    <w:tmpl w:val="CC903654"/>
    <w:lvl w:ilvl="0">
      <w:start w:val="1"/>
      <w:numFmt w:val="upperLetter"/>
      <w:pStyle w:val="Heading1"/>
      <w:lvlText w:val="%1."/>
      <w:lvlJc w:val="left"/>
      <w:pPr>
        <w:tabs>
          <w:tab w:val="num" w:pos="360"/>
        </w:tabs>
        <w:ind w:left="0" w:firstLine="0"/>
      </w:pPr>
      <w:rPr>
        <w:rFonts w:hint="default"/>
      </w:rPr>
    </w:lvl>
    <w:lvl w:ilvl="1">
      <w:start w:val="1"/>
      <w:numFmt w:val="decimal"/>
      <w:pStyle w:val="Heading2"/>
      <w:lvlText w:val="%2."/>
      <w:lvlJc w:val="left"/>
      <w:pPr>
        <w:tabs>
          <w:tab w:val="num" w:pos="1080"/>
        </w:tabs>
        <w:ind w:left="720" w:firstLine="0"/>
      </w:pPr>
      <w:rPr>
        <w:rFonts w:hint="default"/>
      </w:rPr>
    </w:lvl>
    <w:lvl w:ilvl="2">
      <w:start w:val="1"/>
      <w:numFmt w:val="lowerLetter"/>
      <w:pStyle w:val="Heading3"/>
      <w:lvlText w:val="%3."/>
      <w:lvlJc w:val="left"/>
      <w:pPr>
        <w:tabs>
          <w:tab w:val="num" w:pos="1800"/>
        </w:tabs>
        <w:ind w:left="1440" w:firstLine="0"/>
      </w:pPr>
      <w:rPr>
        <w:rFonts w:hint="default"/>
      </w:rPr>
    </w:lvl>
    <w:lvl w:ilvl="3">
      <w:start w:val="1"/>
      <w:numFmt w:val="lowerRoman"/>
      <w:pStyle w:val="Heading4"/>
      <w:lvlText w:val="%4)"/>
      <w:lvlJc w:val="left"/>
      <w:pPr>
        <w:tabs>
          <w:tab w:val="num" w:pos="2520"/>
        </w:tabs>
        <w:ind w:left="2160" w:firstLine="0"/>
      </w:pPr>
      <w:rPr>
        <w:rFonts w:ascii="Arial" w:hAnsi="Arial" w:hint="default"/>
        <w:b w:val="0"/>
        <w:i w:val="0"/>
        <w:sz w:val="24"/>
        <w:szCs w:val="24"/>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3" w15:restartNumberingAfterBreak="0">
    <w:nsid w:val="5DBD548D"/>
    <w:multiLevelType w:val="singleLevel"/>
    <w:tmpl w:val="A106EDC0"/>
    <w:lvl w:ilvl="0">
      <w:start w:val="42"/>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14" w15:restartNumberingAfterBreak="0">
    <w:nsid w:val="615A794A"/>
    <w:multiLevelType w:val="hybridMultilevel"/>
    <w:tmpl w:val="07545C1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5A52502"/>
    <w:multiLevelType w:val="hybridMultilevel"/>
    <w:tmpl w:val="58F65906"/>
    <w:lvl w:ilvl="0" w:tplc="0409000F">
      <w:start w:val="5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100976"/>
    <w:multiLevelType w:val="hybridMultilevel"/>
    <w:tmpl w:val="FA6809AE"/>
    <w:lvl w:ilvl="0" w:tplc="5B286F7A">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FC8299C"/>
    <w:multiLevelType w:val="hybridMultilevel"/>
    <w:tmpl w:val="BD38C716"/>
    <w:lvl w:ilvl="0" w:tplc="2C3C6C9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81CF6"/>
    <w:multiLevelType w:val="hybridMultilevel"/>
    <w:tmpl w:val="D3FC1608"/>
    <w:lvl w:ilvl="0" w:tplc="0409000F">
      <w:start w:val="6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FF40D7C"/>
    <w:multiLevelType w:val="hybridMultilevel"/>
    <w:tmpl w:val="11484AA2"/>
    <w:lvl w:ilvl="0" w:tplc="8ACE7FC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13"/>
  </w:num>
  <w:num w:numId="3">
    <w:abstractNumId w:val="5"/>
  </w:num>
  <w:num w:numId="4">
    <w:abstractNumId w:val="14"/>
  </w:num>
  <w:num w:numId="5">
    <w:abstractNumId w:val="15"/>
  </w:num>
  <w:num w:numId="6">
    <w:abstractNumId w:val="9"/>
  </w:num>
  <w:num w:numId="7">
    <w:abstractNumId w:val="4"/>
  </w:num>
  <w:num w:numId="8">
    <w:abstractNumId w:val="7"/>
  </w:num>
  <w:num w:numId="9">
    <w:abstractNumId w:val="12"/>
  </w:num>
  <w:num w:numId="10">
    <w:abstractNumId w:val="8"/>
  </w:num>
  <w:num w:numId="11">
    <w:abstractNumId w:val="6"/>
  </w:num>
  <w:num w:numId="12">
    <w:abstractNumId w:val="18"/>
  </w:num>
  <w:num w:numId="13">
    <w:abstractNumId w:val="2"/>
  </w:num>
  <w:num w:numId="14">
    <w:abstractNumId w:val="16"/>
  </w:num>
  <w:num w:numId="15">
    <w:abstractNumId w:val="10"/>
  </w:num>
  <w:num w:numId="16">
    <w:abstractNumId w:val="1"/>
  </w:num>
  <w:num w:numId="17">
    <w:abstractNumId w:val="11"/>
  </w:num>
  <w:num w:numId="18">
    <w:abstractNumId w:val="19"/>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FA"/>
    <w:rsid w:val="00006035"/>
    <w:rsid w:val="00013AD9"/>
    <w:rsid w:val="00022588"/>
    <w:rsid w:val="00034E77"/>
    <w:rsid w:val="0004102D"/>
    <w:rsid w:val="0004366A"/>
    <w:rsid w:val="00051636"/>
    <w:rsid w:val="0005378E"/>
    <w:rsid w:val="00062F2D"/>
    <w:rsid w:val="000632F4"/>
    <w:rsid w:val="0006525B"/>
    <w:rsid w:val="000815FA"/>
    <w:rsid w:val="00083DC5"/>
    <w:rsid w:val="0009643D"/>
    <w:rsid w:val="000B38EE"/>
    <w:rsid w:val="000E050A"/>
    <w:rsid w:val="000E744E"/>
    <w:rsid w:val="000E7E6D"/>
    <w:rsid w:val="00100A3F"/>
    <w:rsid w:val="00112346"/>
    <w:rsid w:val="0011398A"/>
    <w:rsid w:val="00114800"/>
    <w:rsid w:val="001A0CFA"/>
    <w:rsid w:val="001A6F20"/>
    <w:rsid w:val="001B0DB5"/>
    <w:rsid w:val="001B39D5"/>
    <w:rsid w:val="001E595A"/>
    <w:rsid w:val="001E7EA9"/>
    <w:rsid w:val="001F257F"/>
    <w:rsid w:val="00202297"/>
    <w:rsid w:val="0020319B"/>
    <w:rsid w:val="00207B58"/>
    <w:rsid w:val="00215B2B"/>
    <w:rsid w:val="00222D54"/>
    <w:rsid w:val="002658D2"/>
    <w:rsid w:val="00265F20"/>
    <w:rsid w:val="002A1129"/>
    <w:rsid w:val="002A6749"/>
    <w:rsid w:val="002C5585"/>
    <w:rsid w:val="002D5D25"/>
    <w:rsid w:val="002F74E6"/>
    <w:rsid w:val="00304339"/>
    <w:rsid w:val="00326FCD"/>
    <w:rsid w:val="00346353"/>
    <w:rsid w:val="003573F2"/>
    <w:rsid w:val="0036695D"/>
    <w:rsid w:val="00390187"/>
    <w:rsid w:val="003C7590"/>
    <w:rsid w:val="003D3297"/>
    <w:rsid w:val="003D3617"/>
    <w:rsid w:val="003E69C8"/>
    <w:rsid w:val="004020FF"/>
    <w:rsid w:val="004200AD"/>
    <w:rsid w:val="0043695A"/>
    <w:rsid w:val="00443380"/>
    <w:rsid w:val="00452242"/>
    <w:rsid w:val="004535BE"/>
    <w:rsid w:val="00461FE2"/>
    <w:rsid w:val="004912C6"/>
    <w:rsid w:val="004977D4"/>
    <w:rsid w:val="004B0851"/>
    <w:rsid w:val="004D0D2D"/>
    <w:rsid w:val="004D0DE9"/>
    <w:rsid w:val="004D3D46"/>
    <w:rsid w:val="004D7ACC"/>
    <w:rsid w:val="005008AB"/>
    <w:rsid w:val="00502AEC"/>
    <w:rsid w:val="00502F4C"/>
    <w:rsid w:val="00505C4D"/>
    <w:rsid w:val="00514776"/>
    <w:rsid w:val="0052011A"/>
    <w:rsid w:val="00522DC9"/>
    <w:rsid w:val="005722BD"/>
    <w:rsid w:val="005A4FA1"/>
    <w:rsid w:val="005C6125"/>
    <w:rsid w:val="00607ABC"/>
    <w:rsid w:val="00614615"/>
    <w:rsid w:val="0062277B"/>
    <w:rsid w:val="00650B9F"/>
    <w:rsid w:val="006526C7"/>
    <w:rsid w:val="00664CF1"/>
    <w:rsid w:val="0066688F"/>
    <w:rsid w:val="006A3F1D"/>
    <w:rsid w:val="006B08DB"/>
    <w:rsid w:val="006C1042"/>
    <w:rsid w:val="006D5EEE"/>
    <w:rsid w:val="006F0CB7"/>
    <w:rsid w:val="00715278"/>
    <w:rsid w:val="00716663"/>
    <w:rsid w:val="00723ACE"/>
    <w:rsid w:val="00724803"/>
    <w:rsid w:val="00725819"/>
    <w:rsid w:val="00726E7A"/>
    <w:rsid w:val="00732793"/>
    <w:rsid w:val="007362F0"/>
    <w:rsid w:val="007403E1"/>
    <w:rsid w:val="007552C9"/>
    <w:rsid w:val="007642FB"/>
    <w:rsid w:val="0077455E"/>
    <w:rsid w:val="00796AC1"/>
    <w:rsid w:val="007A0D7A"/>
    <w:rsid w:val="007A3640"/>
    <w:rsid w:val="007B2A84"/>
    <w:rsid w:val="007C4EA0"/>
    <w:rsid w:val="007C5392"/>
    <w:rsid w:val="007C7F0D"/>
    <w:rsid w:val="007D0862"/>
    <w:rsid w:val="007D4294"/>
    <w:rsid w:val="007F14BE"/>
    <w:rsid w:val="007F59F1"/>
    <w:rsid w:val="00802D96"/>
    <w:rsid w:val="00802FED"/>
    <w:rsid w:val="00803EC2"/>
    <w:rsid w:val="00804998"/>
    <w:rsid w:val="008135DA"/>
    <w:rsid w:val="00814A67"/>
    <w:rsid w:val="008227CE"/>
    <w:rsid w:val="00833718"/>
    <w:rsid w:val="0084612F"/>
    <w:rsid w:val="00852A5B"/>
    <w:rsid w:val="008545F5"/>
    <w:rsid w:val="00870727"/>
    <w:rsid w:val="00872BB2"/>
    <w:rsid w:val="008907A8"/>
    <w:rsid w:val="00897060"/>
    <w:rsid w:val="008A1C14"/>
    <w:rsid w:val="008A1FD0"/>
    <w:rsid w:val="008A7650"/>
    <w:rsid w:val="008B26E9"/>
    <w:rsid w:val="008C22FE"/>
    <w:rsid w:val="00902DDF"/>
    <w:rsid w:val="009227DA"/>
    <w:rsid w:val="00953F91"/>
    <w:rsid w:val="00955A88"/>
    <w:rsid w:val="00963561"/>
    <w:rsid w:val="009650DB"/>
    <w:rsid w:val="00976D16"/>
    <w:rsid w:val="00982686"/>
    <w:rsid w:val="009841AD"/>
    <w:rsid w:val="00996B0E"/>
    <w:rsid w:val="009A3A81"/>
    <w:rsid w:val="009B0AA6"/>
    <w:rsid w:val="009B3E91"/>
    <w:rsid w:val="009C1FF4"/>
    <w:rsid w:val="009D5CA1"/>
    <w:rsid w:val="009E3640"/>
    <w:rsid w:val="00A07B70"/>
    <w:rsid w:val="00A450D4"/>
    <w:rsid w:val="00A53501"/>
    <w:rsid w:val="00A722B7"/>
    <w:rsid w:val="00A75FBC"/>
    <w:rsid w:val="00A7626F"/>
    <w:rsid w:val="00A84CB8"/>
    <w:rsid w:val="00AB1847"/>
    <w:rsid w:val="00AC6E1A"/>
    <w:rsid w:val="00AD0D6B"/>
    <w:rsid w:val="00AD2C5A"/>
    <w:rsid w:val="00AD7CAF"/>
    <w:rsid w:val="00AF0C14"/>
    <w:rsid w:val="00B05DDD"/>
    <w:rsid w:val="00B173E6"/>
    <w:rsid w:val="00B317FE"/>
    <w:rsid w:val="00B327B8"/>
    <w:rsid w:val="00B67DB7"/>
    <w:rsid w:val="00BB5F8C"/>
    <w:rsid w:val="00BC0CBD"/>
    <w:rsid w:val="00BC673A"/>
    <w:rsid w:val="00BD4654"/>
    <w:rsid w:val="00BD69B3"/>
    <w:rsid w:val="00BF77E3"/>
    <w:rsid w:val="00C04DBB"/>
    <w:rsid w:val="00C15F38"/>
    <w:rsid w:val="00C17D5C"/>
    <w:rsid w:val="00C44B0F"/>
    <w:rsid w:val="00C50D67"/>
    <w:rsid w:val="00C71CE4"/>
    <w:rsid w:val="00C87ACB"/>
    <w:rsid w:val="00C928E4"/>
    <w:rsid w:val="00CA4D96"/>
    <w:rsid w:val="00CC418E"/>
    <w:rsid w:val="00CC726F"/>
    <w:rsid w:val="00CD0BBA"/>
    <w:rsid w:val="00CF60DE"/>
    <w:rsid w:val="00D0320F"/>
    <w:rsid w:val="00D10AFE"/>
    <w:rsid w:val="00D140EB"/>
    <w:rsid w:val="00D23E30"/>
    <w:rsid w:val="00D43A80"/>
    <w:rsid w:val="00D4656E"/>
    <w:rsid w:val="00D4702E"/>
    <w:rsid w:val="00D53B06"/>
    <w:rsid w:val="00D547D1"/>
    <w:rsid w:val="00D56175"/>
    <w:rsid w:val="00D65FF8"/>
    <w:rsid w:val="00D7118E"/>
    <w:rsid w:val="00D742E5"/>
    <w:rsid w:val="00D80EF3"/>
    <w:rsid w:val="00D86443"/>
    <w:rsid w:val="00DB2029"/>
    <w:rsid w:val="00DC3F2A"/>
    <w:rsid w:val="00DC4382"/>
    <w:rsid w:val="00DF0941"/>
    <w:rsid w:val="00DF2598"/>
    <w:rsid w:val="00E00D03"/>
    <w:rsid w:val="00E14656"/>
    <w:rsid w:val="00E57196"/>
    <w:rsid w:val="00E620F6"/>
    <w:rsid w:val="00E83A90"/>
    <w:rsid w:val="00EA1672"/>
    <w:rsid w:val="00EA45AD"/>
    <w:rsid w:val="00EC3B9B"/>
    <w:rsid w:val="00ED0BF7"/>
    <w:rsid w:val="00ED404E"/>
    <w:rsid w:val="00ED66D4"/>
    <w:rsid w:val="00EE1D22"/>
    <w:rsid w:val="00EE50CE"/>
    <w:rsid w:val="00F055E1"/>
    <w:rsid w:val="00F12737"/>
    <w:rsid w:val="00F143E1"/>
    <w:rsid w:val="00F22671"/>
    <w:rsid w:val="00F333EC"/>
    <w:rsid w:val="00F357CD"/>
    <w:rsid w:val="00F36C4F"/>
    <w:rsid w:val="00F556EC"/>
    <w:rsid w:val="00F6295F"/>
    <w:rsid w:val="00F661A1"/>
    <w:rsid w:val="00F7722A"/>
    <w:rsid w:val="00F83736"/>
    <w:rsid w:val="00F842F3"/>
    <w:rsid w:val="00F90CBD"/>
    <w:rsid w:val="00F93975"/>
    <w:rsid w:val="00F941AA"/>
    <w:rsid w:val="00F956DD"/>
    <w:rsid w:val="00FB553B"/>
    <w:rsid w:val="00FC197D"/>
    <w:rsid w:val="00FC5334"/>
    <w:rsid w:val="00FD2B9B"/>
    <w:rsid w:val="00FD5C38"/>
    <w:rsid w:val="00FD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08DF39-E60E-40B3-8110-5A95DFDB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0F6"/>
    <w:rPr>
      <w:rFonts w:ascii="CG Times" w:hAnsi="CG Times"/>
    </w:rPr>
  </w:style>
  <w:style w:type="paragraph" w:styleId="Heading1">
    <w:name w:val="heading 1"/>
    <w:basedOn w:val="Normal"/>
    <w:next w:val="Normal"/>
    <w:qFormat/>
    <w:rsid w:val="00E620F6"/>
    <w:pPr>
      <w:keepNext/>
      <w:numPr>
        <w:numId w:val="9"/>
      </w:numPr>
      <w:tabs>
        <w:tab w:val="left" w:pos="576"/>
      </w:tabs>
      <w:ind w:right="144"/>
      <w:outlineLvl w:val="0"/>
    </w:pPr>
    <w:rPr>
      <w:sz w:val="24"/>
    </w:rPr>
  </w:style>
  <w:style w:type="paragraph" w:styleId="Heading2">
    <w:name w:val="heading 2"/>
    <w:basedOn w:val="Normal"/>
    <w:next w:val="Normal"/>
    <w:qFormat/>
    <w:rsid w:val="00E620F6"/>
    <w:pPr>
      <w:keepNext/>
      <w:numPr>
        <w:ilvl w:val="1"/>
        <w:numId w:val="9"/>
      </w:numPr>
      <w:ind w:right="144"/>
      <w:outlineLvl w:val="1"/>
    </w:pPr>
    <w:rPr>
      <w:sz w:val="24"/>
    </w:rPr>
  </w:style>
  <w:style w:type="paragraph" w:styleId="Heading3">
    <w:name w:val="heading 3"/>
    <w:basedOn w:val="Normal"/>
    <w:next w:val="Normal"/>
    <w:qFormat/>
    <w:rsid w:val="00E620F6"/>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qFormat/>
    <w:rsid w:val="00E620F6"/>
    <w:pPr>
      <w:keepNext/>
      <w:numPr>
        <w:ilvl w:val="3"/>
        <w:numId w:val="9"/>
      </w:numPr>
      <w:spacing w:before="240" w:after="60"/>
      <w:outlineLvl w:val="3"/>
    </w:pPr>
    <w:rPr>
      <w:rFonts w:ascii="Times New Roman" w:hAnsi="Times New Roman"/>
      <w:b/>
      <w:bCs/>
      <w:sz w:val="28"/>
      <w:szCs w:val="28"/>
    </w:rPr>
  </w:style>
  <w:style w:type="paragraph" w:styleId="Heading5">
    <w:name w:val="heading 5"/>
    <w:basedOn w:val="Normal"/>
    <w:next w:val="Normal"/>
    <w:qFormat/>
    <w:rsid w:val="00E620F6"/>
    <w:pPr>
      <w:numPr>
        <w:ilvl w:val="4"/>
        <w:numId w:val="9"/>
      </w:numPr>
      <w:spacing w:before="240" w:after="60"/>
      <w:outlineLvl w:val="4"/>
    </w:pPr>
    <w:rPr>
      <w:b/>
      <w:bCs/>
      <w:i/>
      <w:iCs/>
      <w:sz w:val="26"/>
      <w:szCs w:val="26"/>
    </w:rPr>
  </w:style>
  <w:style w:type="paragraph" w:styleId="Heading6">
    <w:name w:val="heading 6"/>
    <w:basedOn w:val="Normal"/>
    <w:next w:val="Normal"/>
    <w:qFormat/>
    <w:rsid w:val="00E620F6"/>
    <w:pPr>
      <w:numPr>
        <w:ilvl w:val="5"/>
        <w:numId w:val="9"/>
      </w:numPr>
      <w:spacing w:before="240" w:after="60"/>
      <w:outlineLvl w:val="5"/>
    </w:pPr>
    <w:rPr>
      <w:rFonts w:ascii="Times New Roman" w:hAnsi="Times New Roman"/>
      <w:b/>
      <w:bCs/>
      <w:sz w:val="22"/>
      <w:szCs w:val="22"/>
    </w:rPr>
  </w:style>
  <w:style w:type="paragraph" w:styleId="Heading7">
    <w:name w:val="heading 7"/>
    <w:basedOn w:val="Normal"/>
    <w:next w:val="Normal"/>
    <w:qFormat/>
    <w:rsid w:val="00E620F6"/>
    <w:pPr>
      <w:numPr>
        <w:ilvl w:val="6"/>
        <w:numId w:val="9"/>
      </w:numPr>
      <w:spacing w:before="240" w:after="60"/>
      <w:outlineLvl w:val="6"/>
    </w:pPr>
    <w:rPr>
      <w:rFonts w:ascii="Times New Roman" w:hAnsi="Times New Roman"/>
      <w:sz w:val="24"/>
      <w:szCs w:val="24"/>
    </w:rPr>
  </w:style>
  <w:style w:type="paragraph" w:styleId="Heading8">
    <w:name w:val="heading 8"/>
    <w:basedOn w:val="Normal"/>
    <w:next w:val="Normal"/>
    <w:qFormat/>
    <w:rsid w:val="00E620F6"/>
    <w:pPr>
      <w:numPr>
        <w:ilvl w:val="7"/>
        <w:numId w:val="9"/>
      </w:numPr>
      <w:spacing w:before="240" w:after="60"/>
      <w:outlineLvl w:val="7"/>
    </w:pPr>
    <w:rPr>
      <w:rFonts w:ascii="Times New Roman" w:hAnsi="Times New Roman"/>
      <w:i/>
      <w:iCs/>
      <w:sz w:val="24"/>
      <w:szCs w:val="24"/>
    </w:rPr>
  </w:style>
  <w:style w:type="paragraph" w:styleId="Heading9">
    <w:name w:val="heading 9"/>
    <w:basedOn w:val="Normal"/>
    <w:next w:val="Normal"/>
    <w:qFormat/>
    <w:rsid w:val="00E620F6"/>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620F6"/>
    <w:pPr>
      <w:tabs>
        <w:tab w:val="center" w:pos="4320"/>
        <w:tab w:val="right" w:pos="8640"/>
      </w:tabs>
    </w:pPr>
  </w:style>
  <w:style w:type="paragraph" w:styleId="Header">
    <w:name w:val="header"/>
    <w:basedOn w:val="Normal"/>
    <w:semiHidden/>
    <w:rsid w:val="00E620F6"/>
    <w:pPr>
      <w:tabs>
        <w:tab w:val="center" w:pos="4320"/>
        <w:tab w:val="right" w:pos="8640"/>
      </w:tabs>
    </w:pPr>
  </w:style>
  <w:style w:type="paragraph" w:styleId="BlockText">
    <w:name w:val="Block Text"/>
    <w:basedOn w:val="Normal"/>
    <w:semiHidden/>
    <w:rsid w:val="00E620F6"/>
    <w:pPr>
      <w:ind w:left="2880" w:right="144" w:hanging="2880"/>
    </w:pPr>
    <w:rPr>
      <w:rFonts w:ascii="Times New Roman" w:hAnsi="Times New Roman"/>
      <w:sz w:val="24"/>
    </w:rPr>
  </w:style>
  <w:style w:type="paragraph" w:styleId="BodyTextIndent2">
    <w:name w:val="Body Text Indent 2"/>
    <w:basedOn w:val="Normal"/>
    <w:semiHidden/>
    <w:rsid w:val="00E620F6"/>
    <w:pPr>
      <w:ind w:left="720" w:firstLine="720"/>
    </w:pPr>
    <w:rPr>
      <w:rFonts w:ascii="Times New Roman" w:hAnsi="Times New Roman"/>
      <w:sz w:val="24"/>
    </w:rPr>
  </w:style>
  <w:style w:type="character" w:styleId="PageNumber">
    <w:name w:val="page number"/>
    <w:basedOn w:val="DefaultParagraphFont"/>
    <w:semiHidden/>
    <w:rsid w:val="00E620F6"/>
  </w:style>
  <w:style w:type="paragraph" w:styleId="BodyTextIndent">
    <w:name w:val="Body Text Indent"/>
    <w:basedOn w:val="Normal"/>
    <w:semiHidden/>
    <w:rsid w:val="00E620F6"/>
    <w:pPr>
      <w:ind w:left="576" w:hanging="576"/>
    </w:pPr>
    <w:rPr>
      <w:sz w:val="24"/>
    </w:rPr>
  </w:style>
  <w:style w:type="character" w:styleId="Hyperlink">
    <w:name w:val="Hyperlink"/>
    <w:basedOn w:val="DefaultParagraphFont"/>
    <w:semiHidden/>
    <w:rsid w:val="00E620F6"/>
    <w:rPr>
      <w:color w:val="0000FF"/>
      <w:u w:val="single"/>
    </w:rPr>
  </w:style>
  <w:style w:type="paragraph" w:styleId="HTMLPreformatted">
    <w:name w:val="HTML Preformatted"/>
    <w:basedOn w:val="Normal"/>
    <w:semiHidden/>
    <w:rsid w:val="00E6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Indent3">
    <w:name w:val="Body Text Indent 3"/>
    <w:basedOn w:val="Normal"/>
    <w:semiHidden/>
    <w:rsid w:val="00E620F6"/>
    <w:pPr>
      <w:ind w:left="1152" w:hanging="432"/>
    </w:pPr>
    <w:rPr>
      <w:rFonts w:ascii="Arial" w:hAnsi="Arial" w:cs="Arial"/>
      <w:sz w:val="22"/>
      <w:szCs w:val="22"/>
    </w:rPr>
  </w:style>
  <w:style w:type="character" w:customStyle="1" w:styleId="st">
    <w:name w:val="st"/>
    <w:basedOn w:val="DefaultParagraphFont"/>
    <w:rsid w:val="00C50D67"/>
  </w:style>
  <w:style w:type="character" w:styleId="FollowedHyperlink">
    <w:name w:val="FollowedHyperlink"/>
    <w:basedOn w:val="DefaultParagraphFont"/>
    <w:uiPriority w:val="99"/>
    <w:semiHidden/>
    <w:unhideWhenUsed/>
    <w:rsid w:val="00326FCD"/>
    <w:rPr>
      <w:color w:val="800080" w:themeColor="followedHyperlink"/>
      <w:u w:val="single"/>
    </w:rPr>
  </w:style>
  <w:style w:type="character" w:styleId="Emphasis">
    <w:name w:val="Emphasis"/>
    <w:basedOn w:val="DefaultParagraphFont"/>
    <w:uiPriority w:val="20"/>
    <w:qFormat/>
    <w:rsid w:val="008135DA"/>
    <w:rPr>
      <w:i/>
      <w:iCs/>
    </w:rPr>
  </w:style>
  <w:style w:type="character" w:styleId="Strong">
    <w:name w:val="Strong"/>
    <w:basedOn w:val="DefaultParagraphFont"/>
    <w:uiPriority w:val="22"/>
    <w:qFormat/>
    <w:rsid w:val="008135DA"/>
    <w:rPr>
      <w:b/>
      <w:bCs/>
    </w:rPr>
  </w:style>
  <w:style w:type="paragraph" w:styleId="ListParagraph">
    <w:name w:val="List Paragraph"/>
    <w:basedOn w:val="Normal"/>
    <w:uiPriority w:val="34"/>
    <w:qFormat/>
    <w:rsid w:val="0052011A"/>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6721">
      <w:bodyDiv w:val="1"/>
      <w:marLeft w:val="0"/>
      <w:marRight w:val="0"/>
      <w:marTop w:val="0"/>
      <w:marBottom w:val="0"/>
      <w:divBdr>
        <w:top w:val="none" w:sz="0" w:space="0" w:color="auto"/>
        <w:left w:val="none" w:sz="0" w:space="0" w:color="auto"/>
        <w:bottom w:val="none" w:sz="0" w:space="0" w:color="auto"/>
        <w:right w:val="none" w:sz="0" w:space="0" w:color="auto"/>
      </w:divBdr>
      <w:divsChild>
        <w:div w:id="450711107">
          <w:marLeft w:val="0"/>
          <w:marRight w:val="0"/>
          <w:marTop w:val="0"/>
          <w:marBottom w:val="0"/>
          <w:divBdr>
            <w:top w:val="none" w:sz="0" w:space="0" w:color="auto"/>
            <w:left w:val="none" w:sz="0" w:space="0" w:color="auto"/>
            <w:bottom w:val="none" w:sz="0" w:space="0" w:color="auto"/>
            <w:right w:val="none" w:sz="0" w:space="0" w:color="auto"/>
          </w:divBdr>
        </w:div>
      </w:divsChild>
    </w:div>
    <w:div w:id="99103833">
      <w:bodyDiv w:val="1"/>
      <w:marLeft w:val="0"/>
      <w:marRight w:val="0"/>
      <w:marTop w:val="0"/>
      <w:marBottom w:val="0"/>
      <w:divBdr>
        <w:top w:val="none" w:sz="0" w:space="0" w:color="auto"/>
        <w:left w:val="none" w:sz="0" w:space="0" w:color="auto"/>
        <w:bottom w:val="none" w:sz="0" w:space="0" w:color="auto"/>
        <w:right w:val="none" w:sz="0" w:space="0" w:color="auto"/>
      </w:divBdr>
      <w:divsChild>
        <w:div w:id="457649802">
          <w:marLeft w:val="0"/>
          <w:marRight w:val="0"/>
          <w:marTop w:val="0"/>
          <w:marBottom w:val="0"/>
          <w:divBdr>
            <w:top w:val="none" w:sz="0" w:space="0" w:color="auto"/>
            <w:left w:val="none" w:sz="0" w:space="0" w:color="auto"/>
            <w:bottom w:val="none" w:sz="0" w:space="0" w:color="auto"/>
            <w:right w:val="none" w:sz="0" w:space="0" w:color="auto"/>
          </w:divBdr>
        </w:div>
      </w:divsChild>
    </w:div>
    <w:div w:id="265618446">
      <w:bodyDiv w:val="1"/>
      <w:marLeft w:val="0"/>
      <w:marRight w:val="0"/>
      <w:marTop w:val="0"/>
      <w:marBottom w:val="0"/>
      <w:divBdr>
        <w:top w:val="none" w:sz="0" w:space="0" w:color="auto"/>
        <w:left w:val="none" w:sz="0" w:space="0" w:color="auto"/>
        <w:bottom w:val="none" w:sz="0" w:space="0" w:color="auto"/>
        <w:right w:val="none" w:sz="0" w:space="0" w:color="auto"/>
      </w:divBdr>
    </w:div>
    <w:div w:id="402531316">
      <w:bodyDiv w:val="1"/>
      <w:marLeft w:val="0"/>
      <w:marRight w:val="0"/>
      <w:marTop w:val="0"/>
      <w:marBottom w:val="0"/>
      <w:divBdr>
        <w:top w:val="none" w:sz="0" w:space="0" w:color="auto"/>
        <w:left w:val="none" w:sz="0" w:space="0" w:color="auto"/>
        <w:bottom w:val="none" w:sz="0" w:space="0" w:color="auto"/>
        <w:right w:val="none" w:sz="0" w:space="0" w:color="auto"/>
      </w:divBdr>
    </w:div>
    <w:div w:id="451830211">
      <w:bodyDiv w:val="1"/>
      <w:marLeft w:val="0"/>
      <w:marRight w:val="0"/>
      <w:marTop w:val="0"/>
      <w:marBottom w:val="0"/>
      <w:divBdr>
        <w:top w:val="none" w:sz="0" w:space="0" w:color="auto"/>
        <w:left w:val="none" w:sz="0" w:space="0" w:color="auto"/>
        <w:bottom w:val="none" w:sz="0" w:space="0" w:color="auto"/>
        <w:right w:val="none" w:sz="0" w:space="0" w:color="auto"/>
      </w:divBdr>
    </w:div>
    <w:div w:id="498930566">
      <w:bodyDiv w:val="1"/>
      <w:marLeft w:val="0"/>
      <w:marRight w:val="0"/>
      <w:marTop w:val="0"/>
      <w:marBottom w:val="0"/>
      <w:divBdr>
        <w:top w:val="none" w:sz="0" w:space="0" w:color="auto"/>
        <w:left w:val="none" w:sz="0" w:space="0" w:color="auto"/>
        <w:bottom w:val="none" w:sz="0" w:space="0" w:color="auto"/>
        <w:right w:val="none" w:sz="0" w:space="0" w:color="auto"/>
      </w:divBdr>
    </w:div>
    <w:div w:id="598568880">
      <w:bodyDiv w:val="1"/>
      <w:marLeft w:val="0"/>
      <w:marRight w:val="0"/>
      <w:marTop w:val="0"/>
      <w:marBottom w:val="0"/>
      <w:divBdr>
        <w:top w:val="none" w:sz="0" w:space="0" w:color="auto"/>
        <w:left w:val="none" w:sz="0" w:space="0" w:color="auto"/>
        <w:bottom w:val="none" w:sz="0" w:space="0" w:color="auto"/>
        <w:right w:val="none" w:sz="0" w:space="0" w:color="auto"/>
      </w:divBdr>
    </w:div>
    <w:div w:id="892666176">
      <w:bodyDiv w:val="1"/>
      <w:marLeft w:val="0"/>
      <w:marRight w:val="0"/>
      <w:marTop w:val="0"/>
      <w:marBottom w:val="0"/>
      <w:divBdr>
        <w:top w:val="none" w:sz="0" w:space="0" w:color="auto"/>
        <w:left w:val="none" w:sz="0" w:space="0" w:color="auto"/>
        <w:bottom w:val="none" w:sz="0" w:space="0" w:color="auto"/>
        <w:right w:val="none" w:sz="0" w:space="0" w:color="auto"/>
      </w:divBdr>
    </w:div>
    <w:div w:id="1075471163">
      <w:bodyDiv w:val="1"/>
      <w:marLeft w:val="0"/>
      <w:marRight w:val="0"/>
      <w:marTop w:val="0"/>
      <w:marBottom w:val="0"/>
      <w:divBdr>
        <w:top w:val="none" w:sz="0" w:space="0" w:color="auto"/>
        <w:left w:val="none" w:sz="0" w:space="0" w:color="auto"/>
        <w:bottom w:val="none" w:sz="0" w:space="0" w:color="auto"/>
        <w:right w:val="none" w:sz="0" w:space="0" w:color="auto"/>
      </w:divBdr>
    </w:div>
    <w:div w:id="1306817265">
      <w:bodyDiv w:val="1"/>
      <w:marLeft w:val="0"/>
      <w:marRight w:val="0"/>
      <w:marTop w:val="0"/>
      <w:marBottom w:val="0"/>
      <w:divBdr>
        <w:top w:val="none" w:sz="0" w:space="0" w:color="auto"/>
        <w:left w:val="none" w:sz="0" w:space="0" w:color="auto"/>
        <w:bottom w:val="none" w:sz="0" w:space="0" w:color="auto"/>
        <w:right w:val="none" w:sz="0" w:space="0" w:color="auto"/>
      </w:divBdr>
    </w:div>
    <w:div w:id="1351680438">
      <w:bodyDiv w:val="1"/>
      <w:marLeft w:val="0"/>
      <w:marRight w:val="0"/>
      <w:marTop w:val="0"/>
      <w:marBottom w:val="0"/>
      <w:divBdr>
        <w:top w:val="none" w:sz="0" w:space="0" w:color="auto"/>
        <w:left w:val="none" w:sz="0" w:space="0" w:color="auto"/>
        <w:bottom w:val="none" w:sz="0" w:space="0" w:color="auto"/>
        <w:right w:val="none" w:sz="0" w:space="0" w:color="auto"/>
      </w:divBdr>
    </w:div>
    <w:div w:id="1393581638">
      <w:bodyDiv w:val="1"/>
      <w:marLeft w:val="0"/>
      <w:marRight w:val="0"/>
      <w:marTop w:val="0"/>
      <w:marBottom w:val="0"/>
      <w:divBdr>
        <w:top w:val="none" w:sz="0" w:space="0" w:color="auto"/>
        <w:left w:val="none" w:sz="0" w:space="0" w:color="auto"/>
        <w:bottom w:val="none" w:sz="0" w:space="0" w:color="auto"/>
        <w:right w:val="none" w:sz="0" w:space="0" w:color="auto"/>
      </w:divBdr>
      <w:divsChild>
        <w:div w:id="2062634862">
          <w:marLeft w:val="0"/>
          <w:marRight w:val="0"/>
          <w:marTop w:val="0"/>
          <w:marBottom w:val="0"/>
          <w:divBdr>
            <w:top w:val="none" w:sz="0" w:space="0" w:color="auto"/>
            <w:left w:val="none" w:sz="0" w:space="0" w:color="auto"/>
            <w:bottom w:val="none" w:sz="0" w:space="0" w:color="auto"/>
            <w:right w:val="none" w:sz="0" w:space="0" w:color="auto"/>
          </w:divBdr>
        </w:div>
      </w:divsChild>
    </w:div>
    <w:div w:id="1399134960">
      <w:bodyDiv w:val="1"/>
      <w:marLeft w:val="0"/>
      <w:marRight w:val="0"/>
      <w:marTop w:val="0"/>
      <w:marBottom w:val="0"/>
      <w:divBdr>
        <w:top w:val="none" w:sz="0" w:space="0" w:color="auto"/>
        <w:left w:val="none" w:sz="0" w:space="0" w:color="auto"/>
        <w:bottom w:val="none" w:sz="0" w:space="0" w:color="auto"/>
        <w:right w:val="none" w:sz="0" w:space="0" w:color="auto"/>
      </w:divBdr>
    </w:div>
    <w:div w:id="1659919827">
      <w:bodyDiv w:val="1"/>
      <w:marLeft w:val="0"/>
      <w:marRight w:val="0"/>
      <w:marTop w:val="0"/>
      <w:marBottom w:val="0"/>
      <w:divBdr>
        <w:top w:val="none" w:sz="0" w:space="0" w:color="auto"/>
        <w:left w:val="none" w:sz="0" w:space="0" w:color="auto"/>
        <w:bottom w:val="none" w:sz="0" w:space="0" w:color="auto"/>
        <w:right w:val="none" w:sz="0" w:space="0" w:color="auto"/>
      </w:divBdr>
      <w:divsChild>
        <w:div w:id="423846037">
          <w:marLeft w:val="0"/>
          <w:marRight w:val="0"/>
          <w:marTop w:val="0"/>
          <w:marBottom w:val="0"/>
          <w:divBdr>
            <w:top w:val="none" w:sz="0" w:space="0" w:color="auto"/>
            <w:left w:val="none" w:sz="0" w:space="0" w:color="auto"/>
            <w:bottom w:val="none" w:sz="0" w:space="0" w:color="auto"/>
            <w:right w:val="none" w:sz="0" w:space="0" w:color="auto"/>
          </w:divBdr>
        </w:div>
      </w:divsChild>
    </w:div>
    <w:div w:id="1761442725">
      <w:bodyDiv w:val="1"/>
      <w:marLeft w:val="0"/>
      <w:marRight w:val="0"/>
      <w:marTop w:val="0"/>
      <w:marBottom w:val="0"/>
      <w:divBdr>
        <w:top w:val="none" w:sz="0" w:space="0" w:color="auto"/>
        <w:left w:val="none" w:sz="0" w:space="0" w:color="auto"/>
        <w:bottom w:val="none" w:sz="0" w:space="0" w:color="auto"/>
        <w:right w:val="none" w:sz="0" w:space="0" w:color="auto"/>
      </w:divBdr>
    </w:div>
    <w:div w:id="1906064585">
      <w:bodyDiv w:val="1"/>
      <w:marLeft w:val="0"/>
      <w:marRight w:val="0"/>
      <w:marTop w:val="0"/>
      <w:marBottom w:val="0"/>
      <w:divBdr>
        <w:top w:val="none" w:sz="0" w:space="0" w:color="auto"/>
        <w:left w:val="none" w:sz="0" w:space="0" w:color="auto"/>
        <w:bottom w:val="none" w:sz="0" w:space="0" w:color="auto"/>
        <w:right w:val="none" w:sz="0" w:space="0" w:color="auto"/>
      </w:divBdr>
    </w:div>
    <w:div w:id="2068412257">
      <w:bodyDiv w:val="1"/>
      <w:marLeft w:val="0"/>
      <w:marRight w:val="0"/>
      <w:marTop w:val="0"/>
      <w:marBottom w:val="0"/>
      <w:divBdr>
        <w:top w:val="none" w:sz="0" w:space="0" w:color="auto"/>
        <w:left w:val="none" w:sz="0" w:space="0" w:color="auto"/>
        <w:bottom w:val="none" w:sz="0" w:space="0" w:color="auto"/>
        <w:right w:val="none" w:sz="0" w:space="0" w:color="auto"/>
      </w:divBdr>
    </w:div>
    <w:div w:id="211690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jo@ne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10</Pages>
  <Words>3953</Words>
  <Characters>22538</Characters>
  <Application>Microsoft Office Word</Application>
  <DocSecurity>0</DocSecurity>
  <Lines>187</Lines>
  <Paragraphs>52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MARY JO ONDRECHEN</vt:lpstr>
      <vt:lpstr>    Hopkinton Conservation Commission (1998-2001; dealt </vt:lpstr>
      <vt:lpstr>    primarily with wetlands protection law)</vt:lpstr>
      <vt:lpstr/>
      <vt:lpstr>"A Tale of Two Isomerases: Compact versus Extended Active Sites in Ketosteroid I</vt:lpstr>
    </vt:vector>
  </TitlesOfParts>
  <Company>My Own</Company>
  <LinksUpToDate>false</LinksUpToDate>
  <CharactersWithSpaces>26439</CharactersWithSpaces>
  <SharedDoc>false</SharedDoc>
  <HLinks>
    <vt:vector size="6" baseType="variant">
      <vt:variant>
        <vt:i4>7012431</vt:i4>
      </vt:variant>
      <vt:variant>
        <vt:i4>0</vt:i4>
      </vt:variant>
      <vt:variant>
        <vt:i4>0</vt:i4>
      </vt:variant>
      <vt:variant>
        <vt:i4>5</vt:i4>
      </vt:variant>
      <vt:variant>
        <vt:lpwstr>mailto:mjo@neu.edu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JO ONDRECHEN</dc:title>
  <dc:subject>consulting cv</dc:subject>
  <dc:creator>Trudy R. Rosenberger</dc:creator>
  <cp:keywords/>
  <dc:description/>
  <cp:lastModifiedBy>Mary Ondrechen</cp:lastModifiedBy>
  <cp:revision>6</cp:revision>
  <cp:lastPrinted>2007-09-19T19:13:00Z</cp:lastPrinted>
  <dcterms:created xsi:type="dcterms:W3CDTF">2019-02-06T15:50:00Z</dcterms:created>
  <dcterms:modified xsi:type="dcterms:W3CDTF">2019-03-13T12:22:00Z</dcterms:modified>
</cp:coreProperties>
</file>